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D8" w:rsidRDefault="00761CD8" w:rsidP="00761CD8">
      <w:pPr>
        <w:rPr>
          <w:rFonts w:cs="Book Antiqua"/>
          <w:b/>
          <w:color w:val="262626"/>
        </w:rPr>
      </w:pPr>
      <w:bookmarkStart w:id="0" w:name="_GoBack"/>
      <w:bookmarkEnd w:id="0"/>
      <w:r>
        <w:rPr>
          <w:rFonts w:cs="Book Antiqua"/>
          <w:b/>
          <w:color w:val="262626"/>
        </w:rPr>
        <w:t>2016 VJCL DRAMATIC INTERPRETATION PASSAGES</w:t>
      </w:r>
    </w:p>
    <w:p w:rsidR="00761CD8" w:rsidRPr="00CE5C44" w:rsidRDefault="00761CD8" w:rsidP="00761CD8">
      <w:pPr>
        <w:rPr>
          <w:rFonts w:cs="Book Antiqua"/>
          <w:color w:val="262626"/>
        </w:rPr>
      </w:pPr>
      <w:r>
        <w:rPr>
          <w:rFonts w:cs="Book Antiqua"/>
          <w:color w:val="262626"/>
        </w:rPr>
        <w:t>Submitted August 2016</w:t>
      </w:r>
    </w:p>
    <w:p w:rsidR="00761CD8" w:rsidRDefault="00761CD8" w:rsidP="00761CD8">
      <w:pPr>
        <w:rPr>
          <w:rFonts w:cs="Book Antiqua"/>
          <w:b/>
          <w:color w:val="262626"/>
        </w:rPr>
      </w:pPr>
    </w:p>
    <w:p w:rsidR="00761CD8" w:rsidRPr="007B213A" w:rsidRDefault="00761CD8" w:rsidP="00761CD8">
      <w:pPr>
        <w:rPr>
          <w:rFonts w:cs="Book Antiqua"/>
          <w:b/>
        </w:rPr>
      </w:pPr>
      <w:r>
        <w:rPr>
          <w:rFonts w:cs="Book Antiqua"/>
          <w:b/>
        </w:rPr>
        <w:t>2016</w:t>
      </w:r>
      <w:r w:rsidRPr="007B213A">
        <w:rPr>
          <w:rFonts w:cs="Book Antiqua"/>
          <w:b/>
        </w:rPr>
        <w:t xml:space="preserve"> Girls’ Level One</w:t>
      </w:r>
    </w:p>
    <w:p w:rsidR="00761CD8" w:rsidRPr="007B213A" w:rsidRDefault="00761CD8" w:rsidP="00761CD8">
      <w:pPr>
        <w:rPr>
          <w:rFonts w:cs="Book Antiqua"/>
        </w:rPr>
      </w:pPr>
      <w:r w:rsidRPr="007B213A">
        <w:rPr>
          <w:rFonts w:cs="Book Antiqua"/>
        </w:rPr>
        <w:t>Dē Prōserpinā</w:t>
      </w:r>
      <w:r w:rsidRPr="007B213A">
        <w:rPr>
          <w:rFonts w:cs="Book Antiqua"/>
        </w:rPr>
        <w:tab/>
      </w:r>
      <w:r w:rsidRPr="007B213A">
        <w:rPr>
          <w:rFonts w:cs="Book Antiqua"/>
          <w:u w:val="single"/>
        </w:rPr>
        <w:t>Latin: Our Living Heritage</w:t>
      </w:r>
      <w:r w:rsidRPr="007B213A">
        <w:rPr>
          <w:rFonts w:cs="Book Antiqua"/>
        </w:rPr>
        <w:t xml:space="preserve"> (1962), p. 99-100 abridged and adapted</w:t>
      </w:r>
      <w:r>
        <w:rPr>
          <w:rFonts w:cs="Book Antiqua"/>
        </w:rPr>
        <w:t>)</w:t>
      </w:r>
    </w:p>
    <w:p w:rsidR="00761CD8" w:rsidRPr="007B213A" w:rsidRDefault="00761CD8" w:rsidP="00761CD8">
      <w:pPr>
        <w:rPr>
          <w:rFonts w:cs="Book Antiqua"/>
        </w:rPr>
      </w:pPr>
    </w:p>
    <w:p w:rsidR="00761CD8" w:rsidRPr="007B213A" w:rsidRDefault="00761CD8" w:rsidP="00761CD8">
      <w:pPr>
        <w:spacing w:line="276" w:lineRule="auto"/>
        <w:rPr>
          <w:rFonts w:cs="Book Antiqua"/>
        </w:rPr>
      </w:pPr>
      <w:r w:rsidRPr="007B213A">
        <w:rPr>
          <w:rFonts w:cs="Book Antiqua"/>
        </w:rPr>
        <w:tab/>
        <w:t xml:space="preserve">Prōserpina longē ā cēterīs puellīs errat. Est sōla.  Plūtō puellam videt et amat et rapit.  Deus puellam miseram ad Orcum portat. Prōserpina clāmat, “Quis es?  Cūr mē terrēs?”  </w:t>
      </w:r>
    </w:p>
    <w:p w:rsidR="00761CD8" w:rsidRPr="007B213A" w:rsidRDefault="00761CD8" w:rsidP="00761CD8">
      <w:pPr>
        <w:spacing w:line="276" w:lineRule="auto"/>
        <w:rPr>
          <w:rFonts w:cs="Book Antiqua"/>
        </w:rPr>
      </w:pPr>
      <w:r w:rsidRPr="007B213A">
        <w:rPr>
          <w:rFonts w:cs="Book Antiqua"/>
        </w:rPr>
        <w:tab/>
        <w:t>Cerēs, māter Prōserpinae, est misera et īrāta.  Per silvās et campōs errat.  Semper rogat, “Ubi est fīlia mea?”  Tandem zōnam puellae in aquā videt.  Dea īrāta incolās īnsulae pūnīre cōnstituit.  “In agrīs Siciliae,” inquit, “neque flōrēs neque frūmentī cōpia erit.”</w:t>
      </w:r>
      <w:r w:rsidRPr="007B213A">
        <w:rPr>
          <w:rFonts w:cs="Book Antiqua"/>
        </w:rPr>
        <w:tab/>
      </w:r>
      <w:r w:rsidRPr="007B213A">
        <w:rPr>
          <w:rFonts w:cs="Book Antiqua"/>
        </w:rPr>
        <w:tab/>
      </w:r>
      <w:r w:rsidRPr="007B213A">
        <w:rPr>
          <w:rFonts w:cs="Book Antiqua"/>
        </w:rPr>
        <w:tab/>
        <w:t>(68 words)</w:t>
      </w:r>
    </w:p>
    <w:p w:rsidR="00761CD8" w:rsidRPr="007B213A" w:rsidRDefault="00761CD8" w:rsidP="00761CD8">
      <w:pPr>
        <w:rPr>
          <w:rFonts w:cs="Book Antiqua"/>
          <w:b/>
        </w:rPr>
      </w:pPr>
    </w:p>
    <w:p w:rsidR="00761CD8" w:rsidRPr="007B213A" w:rsidRDefault="00761CD8" w:rsidP="00761CD8">
      <w:pPr>
        <w:rPr>
          <w:rFonts w:cs="Book Antiqua"/>
          <w:sz w:val="20"/>
          <w:szCs w:val="20"/>
        </w:rPr>
      </w:pPr>
      <w:r w:rsidRPr="007B213A">
        <w:rPr>
          <w:rFonts w:cs="Book Antiqua"/>
          <w:sz w:val="20"/>
          <w:szCs w:val="20"/>
        </w:rPr>
        <w:tab/>
        <w:t xml:space="preserve">Proserpina wanders far from the other girls.   She is alone.  Pluto sees and loves and grabs the girl.  The god carriies the unhappy girl to the underworld.  Proserpina shouts “Who are you?  Why are you scaring me?”  </w:t>
      </w:r>
    </w:p>
    <w:p w:rsidR="00761CD8" w:rsidRPr="007B213A" w:rsidRDefault="00761CD8" w:rsidP="00761CD8">
      <w:pPr>
        <w:rPr>
          <w:rFonts w:cs="Book Antiqua"/>
        </w:rPr>
      </w:pPr>
      <w:r w:rsidRPr="007B213A">
        <w:rPr>
          <w:rFonts w:cs="Book Antiqua"/>
          <w:sz w:val="20"/>
          <w:szCs w:val="20"/>
        </w:rPr>
        <w:tab/>
        <w:t xml:space="preserve">Ceres, Proserpina’s mother, is sad and angry.  Through the woods and plains she wanders; she always asks, “Where is my daughter?”  Finally she sees her daughter’s belt in the water.  The angry goddess decides to punish the inhabitants of the island.  She says, “In the fields of Sicily there will be neither flowers nor an abundance of grain.” </w:t>
      </w:r>
    </w:p>
    <w:p w:rsidR="00761CD8" w:rsidRPr="007B213A" w:rsidRDefault="00761CD8" w:rsidP="00761CD8"/>
    <w:p w:rsidR="00761CD8" w:rsidRDefault="00761CD8" w:rsidP="00761CD8">
      <w:pPr>
        <w:rPr>
          <w:rFonts w:cs="Book Antiqua"/>
          <w:color w:val="262626"/>
        </w:rPr>
      </w:pPr>
    </w:p>
    <w:p w:rsidR="00761CD8" w:rsidRDefault="00761CD8" w:rsidP="00761CD8">
      <w:pPr>
        <w:rPr>
          <w:rFonts w:cs="Book Antiqua"/>
          <w:color w:val="262626"/>
        </w:rPr>
      </w:pPr>
    </w:p>
    <w:p w:rsidR="00761CD8" w:rsidRDefault="00761CD8" w:rsidP="00761CD8">
      <w:pPr>
        <w:rPr>
          <w:rFonts w:cs="Book Antiqua"/>
          <w:color w:val="262626"/>
        </w:rPr>
      </w:pPr>
    </w:p>
    <w:p w:rsidR="00761CD8" w:rsidRDefault="00761CD8" w:rsidP="00761CD8">
      <w:pPr>
        <w:rPr>
          <w:rFonts w:cs="Book Antiqua"/>
          <w:color w:val="262626"/>
        </w:rPr>
      </w:pPr>
    </w:p>
    <w:p w:rsidR="00761CD8" w:rsidRPr="00F66B9E" w:rsidRDefault="00761CD8" w:rsidP="00761CD8">
      <w:pPr>
        <w:rPr>
          <w:rFonts w:cs="Book Antiqua"/>
          <w:color w:val="262626"/>
        </w:rPr>
      </w:pPr>
      <w:r>
        <w:rPr>
          <w:rFonts w:cs="Book Antiqua"/>
          <w:b/>
          <w:color w:val="262626"/>
        </w:rPr>
        <w:t>2016 Girls’ Level Two</w:t>
      </w:r>
    </w:p>
    <w:p w:rsidR="00761CD8" w:rsidRDefault="00761CD8" w:rsidP="00761CD8">
      <w:pPr>
        <w:rPr>
          <w:rFonts w:cs="Book Antiqua"/>
          <w:color w:val="262626"/>
        </w:rPr>
      </w:pPr>
      <w:r w:rsidRPr="00583BF7">
        <w:rPr>
          <w:rFonts w:cs="Book Antiqua"/>
          <w:color w:val="262626"/>
        </w:rPr>
        <w:t>Tanaquil Promotes Servius Tullius</w:t>
      </w:r>
      <w:r w:rsidRPr="00583BF7">
        <w:rPr>
          <w:rFonts w:cs="Book Antiqua"/>
          <w:color w:val="262626"/>
        </w:rPr>
        <w:tab/>
      </w:r>
      <w:r w:rsidRPr="006071F5">
        <w:rPr>
          <w:rFonts w:cs="Book Antiqua"/>
          <w:color w:val="262626"/>
          <w:u w:val="single"/>
        </w:rPr>
        <w:t>Fabulae Romanae</w:t>
      </w:r>
      <w:r>
        <w:rPr>
          <w:rFonts w:cs="Book Antiqua"/>
          <w:color w:val="262626"/>
        </w:rPr>
        <w:t xml:space="preserve"> (1993), p. 37, 13-23)</w:t>
      </w:r>
    </w:p>
    <w:p w:rsidR="00761CD8" w:rsidRDefault="00761CD8" w:rsidP="00761CD8">
      <w:pPr>
        <w:spacing w:line="276" w:lineRule="auto"/>
        <w:rPr>
          <w:rFonts w:cs="Book Antiqua"/>
          <w:color w:val="262626"/>
        </w:rPr>
      </w:pPr>
    </w:p>
    <w:p w:rsidR="00761CD8" w:rsidRDefault="00761CD8" w:rsidP="00761CD8">
      <w:pPr>
        <w:spacing w:line="276" w:lineRule="auto"/>
        <w:rPr>
          <w:rFonts w:cs="Book Antiqua"/>
          <w:color w:val="262626"/>
        </w:rPr>
      </w:pPr>
      <w:r>
        <w:rPr>
          <w:rFonts w:cs="Book Antiqua"/>
          <w:color w:val="262626"/>
        </w:rPr>
        <w:tab/>
        <w:t>Eō ferē tempore in rēgiā prōdigium mīrābile fuit.  Caput puerī dormientis, cui Servius Tullius fuit nōmen, multōrum in cōnspectū ārsit.  Servī, quī aquam ad restinguendam flammam ferēbant, ab rēgīnā retentī sunt.  Mox cum puer ē somnō excitātus esset, flamma abiit.  Tum, abductō in sēcrētum virō, Tanaquil, “Vidēsne tū hunc puerum,” inquit, “quem tam humilī cultū ēducāmus?  Lūmen profectō portendit eum aliquandō nōbīs praesidiō futūrum esse.  Proinde artibus līberālibus ērudiendus est.”  Ingenium iuvenis vērē rēgium erat.  Tarquinius igitur eī fīliam suam dēspondit.</w:t>
      </w:r>
    </w:p>
    <w:p w:rsidR="00761CD8" w:rsidRPr="00583BF7" w:rsidRDefault="00761CD8" w:rsidP="00761CD8">
      <w:pPr>
        <w:rPr>
          <w:rFonts w:cs="Book Antiqua"/>
          <w:color w:val="262626"/>
        </w:rPr>
      </w:pPr>
      <w:r>
        <w:rPr>
          <w:rFonts w:cs="Book Antiqua"/>
          <w:color w:val="262626"/>
        </w:rPr>
        <w:t>(81 words)</w:t>
      </w:r>
      <w:r>
        <w:rPr>
          <w:rFonts w:cs="Book Antiqua"/>
          <w:color w:val="262626"/>
        </w:rPr>
        <w:tab/>
      </w:r>
    </w:p>
    <w:p w:rsidR="00761CD8" w:rsidRDefault="00761CD8" w:rsidP="00761CD8">
      <w:pPr>
        <w:rPr>
          <w:rFonts w:cs="Book Antiqua"/>
          <w:b/>
          <w:color w:val="262626"/>
        </w:rPr>
      </w:pPr>
    </w:p>
    <w:p w:rsidR="00761CD8" w:rsidRPr="00E0420E" w:rsidRDefault="00761CD8" w:rsidP="00761CD8">
      <w:pPr>
        <w:rPr>
          <w:rFonts w:cs="Book Antiqua"/>
          <w:color w:val="262626"/>
          <w:sz w:val="20"/>
          <w:szCs w:val="20"/>
        </w:rPr>
      </w:pPr>
      <w:r w:rsidRPr="00E0420E">
        <w:rPr>
          <w:rFonts w:cs="Book Antiqua"/>
          <w:color w:val="262626"/>
          <w:sz w:val="20"/>
          <w:szCs w:val="20"/>
        </w:rPr>
        <w:tab/>
        <w:t>About that time</w:t>
      </w:r>
      <w:r>
        <w:rPr>
          <w:rFonts w:cs="Book Antiqua"/>
          <w:color w:val="262626"/>
          <w:sz w:val="20"/>
          <w:szCs w:val="20"/>
        </w:rPr>
        <w:t xml:space="preserve"> in the palace there was a remarkable omen.  The head of a sleeping boy, whose name was Servius Tullius, caught fire in the sight of many people.  The slaves who were bringing water to put out the flame were held back by the queen.  Soon when the boy had been aroused from his sleep, the flame went away.  Then, having removed her husband into a secret place, Tanaquil said, “Do you see this boy, whom we are bringing up from such a lowly status?  Surely this light portends that he will someday be a guardian for us.  Therefore he should be educated in the liberal arts.”  The natural talent of the youth was truly that of a king.  So Tarquin betrothed his daughter to him.</w:t>
      </w:r>
      <w:r w:rsidRPr="00E0420E">
        <w:rPr>
          <w:rFonts w:cs="Book Antiqua"/>
          <w:color w:val="262626"/>
          <w:sz w:val="20"/>
          <w:szCs w:val="20"/>
        </w:rPr>
        <w:br w:type="page"/>
      </w:r>
    </w:p>
    <w:p w:rsidR="00761CD8" w:rsidRDefault="00761CD8" w:rsidP="00761CD8">
      <w:pPr>
        <w:rPr>
          <w:rFonts w:cs="Book Antiqua"/>
          <w:b/>
          <w:color w:val="262626"/>
        </w:rPr>
      </w:pPr>
      <w:r>
        <w:rPr>
          <w:rFonts w:cs="Book Antiqua"/>
          <w:b/>
          <w:color w:val="262626"/>
        </w:rPr>
        <w:lastRenderedPageBreak/>
        <w:t>2016</w:t>
      </w:r>
      <w:r w:rsidRPr="00FA126F">
        <w:rPr>
          <w:rFonts w:cs="Book Antiqua"/>
          <w:b/>
          <w:color w:val="262626"/>
        </w:rPr>
        <w:t xml:space="preserve"> Girls’ Advanced Prose</w:t>
      </w:r>
    </w:p>
    <w:p w:rsidR="00761CD8" w:rsidRPr="00CE5C44" w:rsidRDefault="00761CD8" w:rsidP="00761CD8">
      <w:pPr>
        <w:rPr>
          <w:rFonts w:cs="Book Antiqua"/>
          <w:color w:val="262626"/>
        </w:rPr>
      </w:pPr>
      <w:r>
        <w:rPr>
          <w:rFonts w:cs="Book Antiqua"/>
          <w:b/>
          <w:color w:val="262626"/>
        </w:rPr>
        <w:t>Lucretia’s Suicide</w:t>
      </w:r>
      <w:r>
        <w:rPr>
          <w:rFonts w:cs="Book Antiqua"/>
          <w:b/>
          <w:color w:val="262626"/>
        </w:rPr>
        <w:tab/>
      </w:r>
      <w:r>
        <w:rPr>
          <w:rFonts w:cs="Book Antiqua"/>
          <w:color w:val="262626"/>
        </w:rPr>
        <w:t xml:space="preserve">Livy, </w:t>
      </w:r>
      <w:r w:rsidRPr="00FA126F">
        <w:rPr>
          <w:rFonts w:cs="Book Antiqua"/>
          <w:color w:val="262626"/>
          <w:u w:val="single"/>
        </w:rPr>
        <w:t>Ab Urbe Condita</w:t>
      </w:r>
      <w:r>
        <w:rPr>
          <w:rFonts w:cs="Book Antiqua"/>
          <w:color w:val="262626"/>
        </w:rPr>
        <w:t xml:space="preserve"> I.58.   </w:t>
      </w:r>
    </w:p>
    <w:p w:rsidR="00761CD8" w:rsidRDefault="00761CD8" w:rsidP="00761CD8">
      <w:pPr>
        <w:spacing w:line="276" w:lineRule="auto"/>
        <w:ind w:firstLine="720"/>
        <w:rPr>
          <w:rFonts w:cs="Book Antiqua"/>
          <w:color w:val="262626"/>
        </w:rPr>
      </w:pPr>
    </w:p>
    <w:p w:rsidR="00761CD8" w:rsidRDefault="00761CD8" w:rsidP="00761CD8">
      <w:pPr>
        <w:spacing w:line="276" w:lineRule="auto"/>
        <w:ind w:firstLine="720"/>
        <w:rPr>
          <w:rFonts w:cs="Book Antiqua"/>
          <w:color w:val="262626"/>
        </w:rPr>
      </w:pPr>
      <w:r w:rsidRPr="003010DA">
        <w:rPr>
          <w:rFonts w:cs="Book Antiqua"/>
          <w:color w:val="262626"/>
        </w:rPr>
        <w:t>Coll</w:t>
      </w:r>
      <w:r>
        <w:rPr>
          <w:rFonts w:cs="Book Antiqua"/>
          <w:color w:val="262626"/>
        </w:rPr>
        <w:t>ātīnus cum L. Iūniō Brūtō vēnit</w:t>
      </w:r>
      <w:r w:rsidRPr="003010DA">
        <w:rPr>
          <w:rFonts w:cs="Book Antiqua"/>
          <w:color w:val="262626"/>
        </w:rPr>
        <w:t xml:space="preserve"> </w:t>
      </w:r>
      <w:r>
        <w:rPr>
          <w:rFonts w:cs="Book Antiqua"/>
          <w:color w:val="262626"/>
        </w:rPr>
        <w:t>…. Adventū suōrum lacrimae obortae, quaerentīque virō "Satīn salvē?" "Minimē" inquit; … “Vestigia virī aliēnī, Collātīne, in lectō sunt tuō; cēterum corpus est tantum violātum, animus īnsō</w:t>
      </w:r>
      <w:r w:rsidRPr="003010DA">
        <w:rPr>
          <w:rFonts w:cs="Book Antiqua"/>
          <w:color w:val="262626"/>
        </w:rPr>
        <w:t>ns; mo</w:t>
      </w:r>
      <w:r>
        <w:rPr>
          <w:rFonts w:cs="Book Antiqua"/>
          <w:color w:val="262626"/>
        </w:rPr>
        <w:t>rs testis erit. Sed date dexterās fidemque haud impūne adulterō fore. Sex. est Tarquīnius quī hostis prō hospite priōre nocte vī</w:t>
      </w:r>
      <w:r w:rsidRPr="003010DA">
        <w:rPr>
          <w:rFonts w:cs="Book Antiqua"/>
          <w:color w:val="262626"/>
        </w:rPr>
        <w:t xml:space="preserve"> </w:t>
      </w:r>
      <w:r>
        <w:rPr>
          <w:rFonts w:cs="Book Antiqua"/>
          <w:color w:val="262626"/>
        </w:rPr>
        <w:t>armātus mihi sibique, sī vōs virī</w:t>
      </w:r>
      <w:r w:rsidRPr="003010DA">
        <w:rPr>
          <w:rFonts w:cs="Book Antiqua"/>
          <w:color w:val="262626"/>
        </w:rPr>
        <w:t xml:space="preserve"> estis, pestiferum hinc abs</w:t>
      </w:r>
      <w:r>
        <w:rPr>
          <w:rFonts w:cs="Book Antiqua"/>
          <w:color w:val="262626"/>
        </w:rPr>
        <w:t>tulit gaudium.  …  Vōs</w:t>
      </w:r>
      <w:r w:rsidRPr="003010DA">
        <w:rPr>
          <w:rFonts w:cs="Book Antiqua"/>
          <w:color w:val="262626"/>
        </w:rPr>
        <w:t xml:space="preserve"> </w:t>
      </w:r>
      <w:r>
        <w:rPr>
          <w:rFonts w:cs="Book Antiqua"/>
          <w:color w:val="262626"/>
        </w:rPr>
        <w:t>… vīderitis quid illī dēbeātur: ego mē etsi peccātō absolvō, suppliciō nōn līberō; nec ūlla deinde impūdica Lucrētiae exemplō vī</w:t>
      </w:r>
      <w:r w:rsidRPr="003010DA">
        <w:rPr>
          <w:rFonts w:cs="Book Antiqua"/>
          <w:color w:val="262626"/>
        </w:rPr>
        <w:t xml:space="preserve">vet." </w:t>
      </w:r>
      <w:r>
        <w:rPr>
          <w:rFonts w:cs="Book Antiqua"/>
          <w:color w:val="262626"/>
        </w:rPr>
        <w:t xml:space="preserve"> </w:t>
      </w:r>
      <w:r w:rsidRPr="003010DA">
        <w:rPr>
          <w:rFonts w:cs="Book Antiqua"/>
          <w:color w:val="262626"/>
        </w:rPr>
        <w:t>Cult</w:t>
      </w:r>
      <w:r>
        <w:rPr>
          <w:rFonts w:cs="Book Antiqua"/>
          <w:color w:val="262626"/>
        </w:rPr>
        <w:t>rum, quem sub veste abditum habēbat, eum in corde dēfigit, prōlāpsaque in vu</w:t>
      </w:r>
      <w:r w:rsidRPr="003010DA">
        <w:rPr>
          <w:rFonts w:cs="Book Antiqua"/>
          <w:color w:val="262626"/>
        </w:rPr>
        <w:t>lnus moribunda cecidit</w:t>
      </w:r>
      <w:r>
        <w:rPr>
          <w:rFonts w:cs="Book Antiqua"/>
          <w:color w:val="262626"/>
        </w:rPr>
        <w:t>.</w:t>
      </w:r>
      <w:r>
        <w:rPr>
          <w:rFonts w:cs="Book Antiqua"/>
          <w:color w:val="262626"/>
        </w:rPr>
        <w:tab/>
        <w:t>(102 words, abridged)</w:t>
      </w:r>
      <w:r>
        <w:rPr>
          <w:rFonts w:cs="Book Antiqua"/>
          <w:color w:val="262626"/>
        </w:rPr>
        <w:tab/>
      </w:r>
    </w:p>
    <w:p w:rsidR="00761CD8" w:rsidRDefault="00761CD8" w:rsidP="00761CD8">
      <w:pPr>
        <w:ind w:firstLine="720"/>
        <w:rPr>
          <w:rFonts w:cs="Book Antiqua"/>
          <w:color w:val="262626"/>
        </w:rPr>
      </w:pPr>
    </w:p>
    <w:p w:rsidR="00761CD8" w:rsidRPr="00F66B9E" w:rsidRDefault="00761CD8" w:rsidP="00761CD8">
      <w:pPr>
        <w:rPr>
          <w:rFonts w:cs="Book Antiqua"/>
          <w:color w:val="262626"/>
          <w:sz w:val="20"/>
          <w:szCs w:val="20"/>
        </w:rPr>
      </w:pPr>
      <w:r w:rsidRPr="00F66B9E">
        <w:rPr>
          <w:rFonts w:cs="Book Antiqua"/>
          <w:b/>
          <w:color w:val="262626"/>
          <w:sz w:val="20"/>
          <w:szCs w:val="20"/>
        </w:rPr>
        <w:tab/>
      </w:r>
      <w:r w:rsidRPr="00F66B9E">
        <w:rPr>
          <w:rFonts w:cs="Book Antiqua"/>
          <w:color w:val="262626"/>
          <w:sz w:val="20"/>
          <w:szCs w:val="20"/>
        </w:rPr>
        <w:t>Collatinus came with Lucius Junius Brutus …. At their arrival tears arose, and she said to her husband, inquiring “Are you OK?,”  “Not at all, the traces of someone else’s husband, Collatinus, are in your bed; only the rest of my body has been violated, but my mind in innocent; death will be my witness.  But give me your right hands and your pledge that the adulterer will by no means find impunity.  It is Sex</w:t>
      </w:r>
      <w:r>
        <w:rPr>
          <w:rFonts w:cs="Book Antiqua"/>
          <w:color w:val="262626"/>
          <w:sz w:val="20"/>
          <w:szCs w:val="20"/>
        </w:rPr>
        <w:t>tus</w:t>
      </w:r>
      <w:r w:rsidRPr="00F66B9E">
        <w:rPr>
          <w:rFonts w:cs="Book Antiqua"/>
          <w:color w:val="262626"/>
          <w:sz w:val="20"/>
          <w:szCs w:val="20"/>
        </w:rPr>
        <w:t xml:space="preserve"> Tarquin who as an enemy in the disguise of a guest last night, armed with force, carried away from</w:t>
      </w:r>
      <w:r>
        <w:rPr>
          <w:rFonts w:cs="Book Antiqua"/>
          <w:color w:val="262626"/>
          <w:sz w:val="20"/>
          <w:szCs w:val="20"/>
        </w:rPr>
        <w:t xml:space="preserve"> </w:t>
      </w:r>
      <w:r w:rsidRPr="00F66B9E">
        <w:rPr>
          <w:rFonts w:cs="Book Antiqua"/>
          <w:color w:val="262626"/>
          <w:sz w:val="20"/>
          <w:szCs w:val="20"/>
        </w:rPr>
        <w:t>here foul joy for me and for himself, IF you be men!  You will have seen wh</w:t>
      </w:r>
      <w:r>
        <w:rPr>
          <w:rFonts w:cs="Book Antiqua"/>
          <w:color w:val="262626"/>
          <w:sz w:val="20"/>
          <w:szCs w:val="20"/>
        </w:rPr>
        <w:t>at is due to him: although I abs</w:t>
      </w:r>
      <w:r w:rsidRPr="00F66B9E">
        <w:rPr>
          <w:rFonts w:cs="Book Antiqua"/>
          <w:color w:val="262626"/>
          <w:sz w:val="20"/>
          <w:szCs w:val="20"/>
        </w:rPr>
        <w:t>olve myself from the sin, I do not free myself from the punishment.  Nor will any un</w:t>
      </w:r>
      <w:r>
        <w:rPr>
          <w:rFonts w:cs="Book Antiqua"/>
          <w:color w:val="262626"/>
          <w:sz w:val="20"/>
          <w:szCs w:val="20"/>
        </w:rPr>
        <w:t>c</w:t>
      </w:r>
      <w:r w:rsidRPr="00F66B9E">
        <w:rPr>
          <w:rFonts w:cs="Book Antiqua"/>
          <w:color w:val="262626"/>
          <w:sz w:val="20"/>
          <w:szCs w:val="20"/>
        </w:rPr>
        <w:t xml:space="preserve">haste woman henceforth remain alive by the example of Lucretia.”   The knife which she had hidden under her clothing she plunged in her heart, and having slipped forward, fell dying onto the wound. </w:t>
      </w:r>
      <w:r w:rsidRPr="00F66B9E">
        <w:rPr>
          <w:rFonts w:cs="Book Antiqua"/>
          <w:color w:val="262626"/>
          <w:sz w:val="20"/>
          <w:szCs w:val="20"/>
        </w:rPr>
        <w:br w:type="page"/>
      </w:r>
    </w:p>
    <w:p w:rsidR="00761CD8" w:rsidRDefault="00761CD8" w:rsidP="00761CD8">
      <w:pPr>
        <w:rPr>
          <w:rFonts w:cs="Book Antiqua"/>
          <w:b/>
          <w:color w:val="262626"/>
        </w:rPr>
      </w:pPr>
      <w:r>
        <w:rPr>
          <w:rFonts w:cs="Book Antiqua"/>
          <w:b/>
          <w:color w:val="262626"/>
        </w:rPr>
        <w:lastRenderedPageBreak/>
        <w:t>2016</w:t>
      </w:r>
      <w:r w:rsidRPr="00FA126F">
        <w:rPr>
          <w:rFonts w:cs="Book Antiqua"/>
          <w:b/>
          <w:color w:val="262626"/>
        </w:rPr>
        <w:t xml:space="preserve"> Girls’ Advanced</w:t>
      </w:r>
      <w:r>
        <w:rPr>
          <w:rFonts w:cs="Book Antiqua"/>
          <w:b/>
          <w:color w:val="262626"/>
        </w:rPr>
        <w:t xml:space="preserve"> Poetry</w:t>
      </w:r>
    </w:p>
    <w:p w:rsidR="00761CD8" w:rsidRDefault="00761CD8" w:rsidP="00761CD8">
      <w:pPr>
        <w:rPr>
          <w:rFonts w:cs="Book Antiqua"/>
          <w:b/>
          <w:color w:val="262626"/>
        </w:rPr>
      </w:pPr>
      <w:r>
        <w:rPr>
          <w:rFonts w:cs="Book Antiqua"/>
          <w:b/>
          <w:color w:val="262626"/>
        </w:rPr>
        <w:t>Juno Submits to Jupiter’s Will   Aeneid XII. 807, 818-828, 842</w:t>
      </w:r>
    </w:p>
    <w:p w:rsidR="00761CD8" w:rsidRDefault="00761CD8" w:rsidP="00761CD8">
      <w:pPr>
        <w:widowControl w:val="0"/>
        <w:autoSpaceDE w:val="0"/>
        <w:autoSpaceDN w:val="0"/>
        <w:adjustRightInd w:val="0"/>
        <w:spacing w:line="276" w:lineRule="auto"/>
        <w:rPr>
          <w:rFonts w:cs="Book Antiqua"/>
          <w:b/>
          <w:color w:val="262626"/>
        </w:rPr>
      </w:pPr>
    </w:p>
    <w:p w:rsidR="00761CD8" w:rsidRPr="004778FF" w:rsidRDefault="00761CD8" w:rsidP="00761CD8">
      <w:pPr>
        <w:widowControl w:val="0"/>
        <w:autoSpaceDE w:val="0"/>
        <w:autoSpaceDN w:val="0"/>
        <w:adjustRightInd w:val="0"/>
        <w:spacing w:line="276" w:lineRule="auto"/>
        <w:rPr>
          <w:rFonts w:cs="Book Antiqua"/>
          <w:color w:val="262626"/>
        </w:rPr>
      </w:pPr>
      <w:r w:rsidRPr="004778FF">
        <w:rPr>
          <w:rFonts w:cs="Book Antiqua"/>
          <w:b/>
          <w:color w:val="262626"/>
        </w:rPr>
        <w:tab/>
      </w:r>
      <w:r>
        <w:rPr>
          <w:rFonts w:cs="Book Antiqua"/>
          <w:color w:val="262626"/>
        </w:rPr>
        <w:t>Sīc dea summissō contrā Saturnia vultū</w:t>
      </w:r>
      <w:r w:rsidRPr="004778FF">
        <w:rPr>
          <w:rFonts w:cs="Book Antiqua"/>
          <w:color w:val="262626"/>
        </w:rPr>
        <w:t>:</w:t>
      </w:r>
      <w:r>
        <w:rPr>
          <w:rFonts w:cs="Book Antiqua"/>
          <w:color w:val="262626"/>
        </w:rPr>
        <w:tab/>
      </w:r>
      <w:r>
        <w:rPr>
          <w:rFonts w:cs="Book Antiqua"/>
          <w:color w:val="262626"/>
        </w:rPr>
        <w:tab/>
        <w:t>807</w:t>
      </w:r>
    </w:p>
    <w:p w:rsidR="00761CD8" w:rsidRPr="004778FF" w:rsidRDefault="00761CD8" w:rsidP="00761CD8">
      <w:pPr>
        <w:widowControl w:val="0"/>
        <w:autoSpaceDE w:val="0"/>
        <w:autoSpaceDN w:val="0"/>
        <w:adjustRightInd w:val="0"/>
        <w:spacing w:line="276" w:lineRule="auto"/>
        <w:rPr>
          <w:rFonts w:cs="Book Antiqua"/>
          <w:color w:val="262626"/>
        </w:rPr>
      </w:pPr>
      <w:r>
        <w:rPr>
          <w:rFonts w:cs="Book Antiqua"/>
          <w:color w:val="262626"/>
        </w:rPr>
        <w:t>“Et nunc cēdō</w:t>
      </w:r>
      <w:r w:rsidRPr="004778FF">
        <w:rPr>
          <w:rFonts w:cs="Book Antiqua"/>
          <w:color w:val="262626"/>
        </w:rPr>
        <w:t xml:space="preserve"> </w:t>
      </w:r>
      <w:r>
        <w:rPr>
          <w:rFonts w:cs="Book Antiqua"/>
          <w:color w:val="262626"/>
        </w:rPr>
        <w:t>equidem pugnāsque exōsa relinquō</w:t>
      </w:r>
      <w:r w:rsidRPr="004778FF">
        <w:rPr>
          <w:rFonts w:cs="Book Antiqua"/>
          <w:color w:val="262626"/>
        </w:rPr>
        <w:t>.</w:t>
      </w:r>
      <w:r>
        <w:rPr>
          <w:rFonts w:cs="Book Antiqua"/>
          <w:color w:val="262626"/>
        </w:rPr>
        <w:tab/>
        <w:t>818</w:t>
      </w:r>
    </w:p>
    <w:p w:rsidR="00761CD8" w:rsidRPr="004778FF" w:rsidRDefault="00761CD8" w:rsidP="00761CD8">
      <w:pPr>
        <w:widowControl w:val="0"/>
        <w:autoSpaceDE w:val="0"/>
        <w:autoSpaceDN w:val="0"/>
        <w:adjustRightInd w:val="0"/>
        <w:spacing w:line="276" w:lineRule="auto"/>
        <w:rPr>
          <w:rFonts w:cs="Book Antiqua"/>
          <w:color w:val="262626"/>
        </w:rPr>
      </w:pPr>
      <w:r>
        <w:rPr>
          <w:rFonts w:cs="Book Antiqua"/>
          <w:color w:val="262626"/>
        </w:rPr>
        <w:t>Illud tē, nūllā fātī quod lēge tenē</w:t>
      </w:r>
      <w:r w:rsidRPr="004778FF">
        <w:rPr>
          <w:rFonts w:cs="Book Antiqua"/>
          <w:color w:val="262626"/>
        </w:rPr>
        <w:t>tur,</w:t>
      </w:r>
    </w:p>
    <w:p w:rsidR="00761CD8" w:rsidRPr="004778FF" w:rsidRDefault="00761CD8" w:rsidP="00761CD8">
      <w:pPr>
        <w:widowControl w:val="0"/>
        <w:autoSpaceDE w:val="0"/>
        <w:autoSpaceDN w:val="0"/>
        <w:adjustRightInd w:val="0"/>
        <w:spacing w:line="276" w:lineRule="auto"/>
        <w:rPr>
          <w:rFonts w:cs="Book Antiqua"/>
          <w:color w:val="262626"/>
        </w:rPr>
      </w:pPr>
      <w:r>
        <w:rPr>
          <w:rFonts w:cs="Book Antiqua"/>
          <w:color w:val="262626"/>
        </w:rPr>
        <w:t>prō Latiō obtestor, prō māiestāte tuō</w:t>
      </w:r>
      <w:r w:rsidRPr="004778FF">
        <w:rPr>
          <w:rFonts w:cs="Book Antiqua"/>
          <w:color w:val="262626"/>
        </w:rPr>
        <w:t>rum:               </w:t>
      </w:r>
      <w:r>
        <w:rPr>
          <w:rFonts w:cs="Book Antiqua"/>
          <w:color w:val="262626"/>
        </w:rPr>
        <w:tab/>
      </w:r>
      <w:r w:rsidRPr="004778FF">
        <w:rPr>
          <w:rFonts w:cs="Book Antiqua"/>
          <w:color w:val="262626"/>
        </w:rPr>
        <w:t>820</w:t>
      </w:r>
    </w:p>
    <w:p w:rsidR="00761CD8" w:rsidRPr="004778FF" w:rsidRDefault="00761CD8" w:rsidP="00761CD8">
      <w:pPr>
        <w:widowControl w:val="0"/>
        <w:autoSpaceDE w:val="0"/>
        <w:autoSpaceDN w:val="0"/>
        <w:adjustRightInd w:val="0"/>
        <w:spacing w:line="276" w:lineRule="auto"/>
        <w:rPr>
          <w:rFonts w:cs="Book Antiqua"/>
          <w:color w:val="262626"/>
        </w:rPr>
      </w:pPr>
      <w:r>
        <w:rPr>
          <w:rFonts w:cs="Book Antiqua"/>
          <w:color w:val="262626"/>
        </w:rPr>
        <w:t>cum iam cōnubiīs pācem fēlīcibus (estō</w:t>
      </w:r>
      <w:r w:rsidRPr="004778FF">
        <w:rPr>
          <w:rFonts w:cs="Book Antiqua"/>
          <w:color w:val="262626"/>
        </w:rPr>
        <w:t>)</w:t>
      </w:r>
    </w:p>
    <w:p w:rsidR="00761CD8" w:rsidRPr="004778FF" w:rsidRDefault="00761CD8" w:rsidP="00761CD8">
      <w:pPr>
        <w:widowControl w:val="0"/>
        <w:autoSpaceDE w:val="0"/>
        <w:autoSpaceDN w:val="0"/>
        <w:adjustRightInd w:val="0"/>
        <w:spacing w:line="276" w:lineRule="auto"/>
        <w:rPr>
          <w:rFonts w:cs="Book Antiqua"/>
          <w:color w:val="262626"/>
        </w:rPr>
      </w:pPr>
      <w:r>
        <w:rPr>
          <w:rFonts w:cs="Book Antiqua"/>
          <w:color w:val="262626"/>
        </w:rPr>
        <w:t>compōnent, cum iam lēgē</w:t>
      </w:r>
      <w:r w:rsidRPr="004778FF">
        <w:rPr>
          <w:rFonts w:cs="Book Antiqua"/>
          <w:color w:val="262626"/>
        </w:rPr>
        <w:t>s et foedera iungent,</w:t>
      </w:r>
    </w:p>
    <w:p w:rsidR="00761CD8" w:rsidRPr="004778FF" w:rsidRDefault="00761CD8" w:rsidP="00761CD8">
      <w:pPr>
        <w:widowControl w:val="0"/>
        <w:autoSpaceDE w:val="0"/>
        <w:autoSpaceDN w:val="0"/>
        <w:adjustRightInd w:val="0"/>
        <w:spacing w:line="276" w:lineRule="auto"/>
        <w:rPr>
          <w:rFonts w:cs="Book Antiqua"/>
          <w:color w:val="262626"/>
        </w:rPr>
      </w:pPr>
      <w:r>
        <w:rPr>
          <w:rFonts w:cs="Book Antiqua"/>
          <w:color w:val="262626"/>
        </w:rPr>
        <w:t>nē vetus indigenās nōmen mūtā</w:t>
      </w:r>
      <w:r w:rsidRPr="004778FF">
        <w:rPr>
          <w:rFonts w:cs="Book Antiqua"/>
          <w:color w:val="262626"/>
        </w:rPr>
        <w:t xml:space="preserve">re </w:t>
      </w:r>
      <w:r>
        <w:rPr>
          <w:rFonts w:cs="Book Antiqua"/>
          <w:color w:val="262626"/>
        </w:rPr>
        <w:t>Latīnō</w:t>
      </w:r>
      <w:r w:rsidRPr="004778FF">
        <w:rPr>
          <w:rFonts w:cs="Book Antiqua"/>
          <w:color w:val="262626"/>
        </w:rPr>
        <w:t>s</w:t>
      </w:r>
    </w:p>
    <w:p w:rsidR="00761CD8" w:rsidRPr="004778FF" w:rsidRDefault="00761CD8" w:rsidP="00761CD8">
      <w:pPr>
        <w:widowControl w:val="0"/>
        <w:autoSpaceDE w:val="0"/>
        <w:autoSpaceDN w:val="0"/>
        <w:adjustRightInd w:val="0"/>
        <w:spacing w:line="276" w:lineRule="auto"/>
        <w:rPr>
          <w:rFonts w:cs="Book Antiqua"/>
          <w:color w:val="262626"/>
        </w:rPr>
      </w:pPr>
      <w:r>
        <w:rPr>
          <w:rFonts w:cs="Book Antiqua"/>
          <w:color w:val="262626"/>
        </w:rPr>
        <w:t>neu Trōās fierī iubeās Teucrōsque vocārī</w:t>
      </w:r>
    </w:p>
    <w:p w:rsidR="00761CD8" w:rsidRPr="004778FF" w:rsidRDefault="00761CD8" w:rsidP="00761CD8">
      <w:pPr>
        <w:widowControl w:val="0"/>
        <w:autoSpaceDE w:val="0"/>
        <w:autoSpaceDN w:val="0"/>
        <w:adjustRightInd w:val="0"/>
        <w:spacing w:line="276" w:lineRule="auto"/>
        <w:rPr>
          <w:rFonts w:cs="Book Antiqua"/>
          <w:color w:val="262626"/>
        </w:rPr>
      </w:pPr>
      <w:r>
        <w:rPr>
          <w:rFonts w:cs="Book Antiqua"/>
          <w:color w:val="262626"/>
        </w:rPr>
        <w:t>aut vōcem mūtāre virō</w:t>
      </w:r>
      <w:r w:rsidRPr="004778FF">
        <w:rPr>
          <w:rFonts w:cs="Book Antiqua"/>
          <w:color w:val="262626"/>
        </w:rPr>
        <w:t>s aut vertere vestem.               </w:t>
      </w:r>
      <w:r>
        <w:rPr>
          <w:rFonts w:cs="Book Antiqua"/>
          <w:color w:val="262626"/>
        </w:rPr>
        <w:tab/>
      </w:r>
      <w:r w:rsidRPr="004778FF">
        <w:rPr>
          <w:rFonts w:cs="Book Antiqua"/>
          <w:color w:val="262626"/>
        </w:rPr>
        <w:t>825</w:t>
      </w:r>
    </w:p>
    <w:p w:rsidR="00761CD8" w:rsidRPr="004778FF" w:rsidRDefault="00761CD8" w:rsidP="00761CD8">
      <w:pPr>
        <w:widowControl w:val="0"/>
        <w:autoSpaceDE w:val="0"/>
        <w:autoSpaceDN w:val="0"/>
        <w:adjustRightInd w:val="0"/>
        <w:spacing w:line="276" w:lineRule="auto"/>
        <w:rPr>
          <w:rFonts w:cs="Book Antiqua"/>
          <w:color w:val="262626"/>
        </w:rPr>
      </w:pPr>
      <w:r>
        <w:rPr>
          <w:rFonts w:cs="Book Antiqua"/>
          <w:color w:val="262626"/>
        </w:rPr>
        <w:t>Sit Latium, sint Albānī per saecula rēgē</w:t>
      </w:r>
      <w:r w:rsidRPr="004778FF">
        <w:rPr>
          <w:rFonts w:cs="Book Antiqua"/>
          <w:color w:val="262626"/>
        </w:rPr>
        <w:t>s,</w:t>
      </w:r>
    </w:p>
    <w:p w:rsidR="00761CD8" w:rsidRPr="004778FF" w:rsidRDefault="00761CD8" w:rsidP="00761CD8">
      <w:pPr>
        <w:widowControl w:val="0"/>
        <w:autoSpaceDE w:val="0"/>
        <w:autoSpaceDN w:val="0"/>
        <w:adjustRightInd w:val="0"/>
        <w:spacing w:line="276" w:lineRule="auto"/>
        <w:rPr>
          <w:rFonts w:cs="Book Antiqua"/>
          <w:color w:val="262626"/>
        </w:rPr>
      </w:pPr>
      <w:r>
        <w:rPr>
          <w:rFonts w:cs="Book Antiqua"/>
          <w:color w:val="262626"/>
        </w:rPr>
        <w:t>sit Rōmāna potēns Italā virtūte propāgō</w:t>
      </w:r>
      <w:r w:rsidRPr="004778FF">
        <w:rPr>
          <w:rFonts w:cs="Book Antiqua"/>
          <w:color w:val="262626"/>
        </w:rPr>
        <w:t>:</w:t>
      </w:r>
    </w:p>
    <w:p w:rsidR="00761CD8" w:rsidRDefault="00761CD8" w:rsidP="00761CD8">
      <w:pPr>
        <w:spacing w:line="276" w:lineRule="auto"/>
        <w:rPr>
          <w:rFonts w:cs="Book Antiqua"/>
          <w:color w:val="262626"/>
        </w:rPr>
      </w:pPr>
      <w:r>
        <w:rPr>
          <w:rFonts w:cs="Book Antiqua"/>
          <w:color w:val="262626"/>
        </w:rPr>
        <w:t>Occidit, occideritque sinās cum nōmine Trōia.”</w:t>
      </w:r>
      <w:r>
        <w:rPr>
          <w:rFonts w:cs="Book Antiqua"/>
          <w:color w:val="262626"/>
        </w:rPr>
        <w:tab/>
      </w:r>
      <w:r>
        <w:rPr>
          <w:rFonts w:cs="Book Antiqua"/>
          <w:color w:val="262626"/>
        </w:rPr>
        <w:tab/>
        <w:t>828</w:t>
      </w:r>
    </w:p>
    <w:p w:rsidR="00761CD8" w:rsidRDefault="00761CD8" w:rsidP="00761CD8">
      <w:pPr>
        <w:spacing w:line="276" w:lineRule="auto"/>
        <w:rPr>
          <w:rFonts w:cs="Book Antiqua"/>
          <w:color w:val="262626"/>
        </w:rPr>
      </w:pPr>
      <w:r>
        <w:rPr>
          <w:rFonts w:cs="Book Antiqua"/>
          <w:color w:val="262626"/>
        </w:rPr>
        <w:t>Intereā excēdit caelō nūbemque relinquit.</w:t>
      </w:r>
      <w:r>
        <w:rPr>
          <w:rFonts w:cs="Book Antiqua"/>
          <w:color w:val="262626"/>
        </w:rPr>
        <w:tab/>
      </w:r>
      <w:r>
        <w:rPr>
          <w:rFonts w:cs="Book Antiqua"/>
          <w:color w:val="262626"/>
        </w:rPr>
        <w:tab/>
        <w:t>842</w:t>
      </w:r>
    </w:p>
    <w:p w:rsidR="00761CD8" w:rsidRDefault="00761CD8" w:rsidP="00761CD8">
      <w:pPr>
        <w:rPr>
          <w:rFonts w:cs="Book Antiqua"/>
          <w:color w:val="262626"/>
        </w:rPr>
      </w:pPr>
    </w:p>
    <w:p w:rsidR="00761CD8" w:rsidRDefault="00761CD8" w:rsidP="00761CD8">
      <w:pPr>
        <w:rPr>
          <w:rFonts w:cs="Book Antiqua"/>
          <w:color w:val="262626"/>
        </w:rPr>
      </w:pPr>
    </w:p>
    <w:p w:rsidR="00761CD8" w:rsidRDefault="00761CD8" w:rsidP="00761CD8">
      <w:pPr>
        <w:rPr>
          <w:rFonts w:cs="Book Antiqua"/>
          <w:color w:val="262626"/>
          <w:sz w:val="20"/>
          <w:szCs w:val="20"/>
        </w:rPr>
      </w:pPr>
      <w:r w:rsidRPr="00AB1635">
        <w:rPr>
          <w:rFonts w:cs="Book Antiqua"/>
          <w:color w:val="262626"/>
          <w:sz w:val="20"/>
          <w:szCs w:val="20"/>
        </w:rPr>
        <w:tab/>
        <w:t>Thus the goddess, the daughter of Saturn, spoke with downcast countenance:</w:t>
      </w:r>
    </w:p>
    <w:p w:rsidR="00761CD8" w:rsidRDefault="00761CD8" w:rsidP="00761CD8">
      <w:pPr>
        <w:rPr>
          <w:rFonts w:cs="Book Antiqua"/>
          <w:color w:val="262626"/>
          <w:sz w:val="20"/>
          <w:szCs w:val="20"/>
        </w:rPr>
      </w:pPr>
      <w:r>
        <w:rPr>
          <w:rFonts w:cs="Book Antiqua"/>
          <w:color w:val="262626"/>
          <w:sz w:val="20"/>
          <w:szCs w:val="20"/>
        </w:rPr>
        <w:t>“And now I certainly yield and and abandon my battles, hating to do so. I beg of you that one thing which is held by no law of Fate, for Latium, for the greatness of your peoples:  soon when they will arrange peace with happy weddings (so be it!), soon when they will unite their laws and pacts, may you not order the native Latin men to change their old name or to become Trojans, or to be called Trojans, or to change their language or to wear different clothing.  Let this be Latium, let Alban kings rule through the generations, let Roman offspring be powerful because of Italian courage:  Troy has fallen, may you allow it to have fallen together with its name.”   Meanwhile she departed from the sky and left her cloud.</w:t>
      </w:r>
    </w:p>
    <w:p w:rsidR="00761CD8" w:rsidRPr="00AB1635" w:rsidRDefault="00761CD8" w:rsidP="00761CD8">
      <w:pPr>
        <w:rPr>
          <w:rFonts w:cs="Book Antiqua"/>
          <w:b/>
          <w:color w:val="262626"/>
        </w:rPr>
      </w:pPr>
      <w:r w:rsidRPr="00AB1635">
        <w:rPr>
          <w:rFonts w:cs="Book Antiqua"/>
          <w:b/>
          <w:color w:val="262626"/>
        </w:rPr>
        <w:br w:type="page"/>
      </w:r>
    </w:p>
    <w:p w:rsidR="00761CD8" w:rsidRPr="007B213A" w:rsidRDefault="00761CD8" w:rsidP="00761CD8">
      <w:pPr>
        <w:rPr>
          <w:rFonts w:cs="Book Antiqua"/>
          <w:b/>
        </w:rPr>
      </w:pPr>
      <w:r>
        <w:rPr>
          <w:rFonts w:cs="Book Antiqua"/>
          <w:b/>
        </w:rPr>
        <w:t>2016</w:t>
      </w:r>
      <w:r w:rsidRPr="007B213A">
        <w:rPr>
          <w:rFonts w:cs="Book Antiqua"/>
          <w:b/>
        </w:rPr>
        <w:t xml:space="preserve"> Boys’ Level One</w:t>
      </w:r>
    </w:p>
    <w:p w:rsidR="00761CD8" w:rsidRPr="007B213A" w:rsidRDefault="00761CD8" w:rsidP="00761CD8">
      <w:pPr>
        <w:rPr>
          <w:rFonts w:cs="Book Antiqua"/>
        </w:rPr>
      </w:pPr>
      <w:r w:rsidRPr="007B213A">
        <w:rPr>
          <w:rFonts w:cs="Book Antiqua"/>
        </w:rPr>
        <w:t xml:space="preserve">Appius Claudius, </w:t>
      </w:r>
      <w:r w:rsidRPr="007B213A">
        <w:rPr>
          <w:rFonts w:cs="Book Antiqua"/>
        </w:rPr>
        <w:tab/>
      </w:r>
      <w:r w:rsidRPr="007B213A">
        <w:rPr>
          <w:rFonts w:cs="Book Antiqua"/>
        </w:rPr>
        <w:tab/>
      </w:r>
      <w:r w:rsidRPr="007B213A">
        <w:rPr>
          <w:rFonts w:cs="Book Antiqua"/>
          <w:u w:val="single"/>
        </w:rPr>
        <w:t>Using Latin</w:t>
      </w:r>
      <w:r w:rsidRPr="007B213A">
        <w:rPr>
          <w:rFonts w:cs="Book Antiqua"/>
        </w:rPr>
        <w:t xml:space="preserve"> I, (1954), P. 158</w:t>
      </w:r>
      <w:r>
        <w:rPr>
          <w:rFonts w:cs="Book Antiqua"/>
        </w:rPr>
        <w:t>, adapted</w:t>
      </w:r>
    </w:p>
    <w:p w:rsidR="00761CD8" w:rsidRPr="007B213A" w:rsidRDefault="00761CD8" w:rsidP="00761CD8">
      <w:pPr>
        <w:spacing w:line="276" w:lineRule="auto"/>
        <w:rPr>
          <w:rFonts w:cs="Book Antiqua"/>
        </w:rPr>
      </w:pPr>
    </w:p>
    <w:p w:rsidR="00761CD8" w:rsidRPr="007B213A" w:rsidRDefault="00761CD8" w:rsidP="00761CD8">
      <w:pPr>
        <w:spacing w:line="276" w:lineRule="auto"/>
        <w:rPr>
          <w:rFonts w:cs="Book Antiqua"/>
        </w:rPr>
      </w:pPr>
      <w:r w:rsidRPr="007B213A">
        <w:rPr>
          <w:rFonts w:cs="Book Antiqua"/>
        </w:rPr>
        <w:tab/>
        <w:t>Appius Claudius, vir clārus, in urbe Rōmā antiquā habitat.  Auxiliō servōrum in senātum properat, ubi nūntius Pyrrhī stat.</w:t>
      </w:r>
    </w:p>
    <w:p w:rsidR="00761CD8" w:rsidRPr="007B213A" w:rsidRDefault="00761CD8" w:rsidP="00761CD8">
      <w:pPr>
        <w:spacing w:line="276" w:lineRule="auto"/>
        <w:rPr>
          <w:rFonts w:cs="Book Antiqua"/>
        </w:rPr>
      </w:pPr>
      <w:r w:rsidRPr="007B213A">
        <w:rPr>
          <w:rFonts w:cs="Book Antiqua"/>
        </w:rPr>
        <w:tab/>
        <w:t xml:space="preserve">Ibi dīcit, “Amīcī meī dolent quod sum caecus.  Sed hodiē sum laetus quod illum nūntium in hōc locō nōn videō.  Quam caecī estis, Rōmānī!  Rōma est tūta; illa oppida sunt tūta!  Nēmō Rōmānōs superābit!  </w:t>
      </w:r>
      <w:r w:rsidRPr="007B213A">
        <w:t>… Posteā cōpiae Rōmānae ācriter pugnābunt et Pyrrhum superābunt.”</w:t>
      </w:r>
      <w:r w:rsidRPr="007B213A">
        <w:rPr>
          <w:rFonts w:cs="Book Antiqua"/>
        </w:rPr>
        <w:t xml:space="preserve"> </w:t>
      </w:r>
      <w:r w:rsidRPr="007B213A">
        <w:rPr>
          <w:rFonts w:cs="Book Antiqua"/>
        </w:rPr>
        <w:tab/>
        <w:t>(60 words)</w:t>
      </w:r>
    </w:p>
    <w:p w:rsidR="00761CD8" w:rsidRPr="007B213A" w:rsidRDefault="00761CD8" w:rsidP="00761CD8">
      <w:pPr>
        <w:rPr>
          <w:rFonts w:cs="Book Antiqua"/>
          <w:b/>
        </w:rPr>
      </w:pPr>
    </w:p>
    <w:p w:rsidR="00761CD8" w:rsidRPr="007B213A" w:rsidRDefault="00761CD8" w:rsidP="00761CD8">
      <w:pPr>
        <w:rPr>
          <w:rFonts w:cs="Book Antiqua"/>
          <w:sz w:val="20"/>
          <w:szCs w:val="20"/>
        </w:rPr>
      </w:pPr>
    </w:p>
    <w:p w:rsidR="00761CD8" w:rsidRPr="007B213A" w:rsidRDefault="00761CD8" w:rsidP="00761CD8">
      <w:pPr>
        <w:rPr>
          <w:rFonts w:cs="Book Antiqua"/>
          <w:sz w:val="20"/>
          <w:szCs w:val="20"/>
        </w:rPr>
      </w:pPr>
      <w:r w:rsidRPr="007B213A">
        <w:rPr>
          <w:rFonts w:cs="Book Antiqua"/>
          <w:sz w:val="20"/>
          <w:szCs w:val="20"/>
        </w:rPr>
        <w:tab/>
        <w:t>Appius Claudius, a famous man, lives in the ancient city of Rome.  With the help of slaves he hurries into the senate, where Pyrrhus’ messenger stands.</w:t>
      </w:r>
    </w:p>
    <w:p w:rsidR="00761CD8" w:rsidRPr="007B213A" w:rsidRDefault="00761CD8" w:rsidP="00761CD8">
      <w:pPr>
        <w:rPr>
          <w:rFonts w:cs="Book Antiqua"/>
          <w:sz w:val="20"/>
          <w:szCs w:val="20"/>
        </w:rPr>
      </w:pPr>
      <w:r w:rsidRPr="007B213A">
        <w:rPr>
          <w:rFonts w:cs="Book Antiqua"/>
          <w:sz w:val="20"/>
          <w:szCs w:val="20"/>
        </w:rPr>
        <w:tab/>
        <w:t>There he says, “My friends grieve because I am blind.  But today I am happy because I do not see that messenger in this place.  How blind are you, Romans!!  Rome is safe; those towns are safe!  No one will conquer the Romans! Afterward, Roman troops will fight bravely and will conquer Pyrrhus.</w:t>
      </w:r>
      <w:r>
        <w:rPr>
          <w:rFonts w:cs="Book Antiqua"/>
          <w:sz w:val="20"/>
          <w:szCs w:val="20"/>
        </w:rPr>
        <w:t>”</w:t>
      </w:r>
    </w:p>
    <w:p w:rsidR="00761CD8" w:rsidRPr="0092051C" w:rsidRDefault="00761CD8" w:rsidP="00761CD8">
      <w:pPr>
        <w:rPr>
          <w:rFonts w:cs="Book Antiqua"/>
          <w:color w:val="262626"/>
        </w:rPr>
      </w:pPr>
    </w:p>
    <w:p w:rsidR="00761CD8" w:rsidRDefault="00761CD8" w:rsidP="00761CD8">
      <w:pPr>
        <w:rPr>
          <w:rFonts w:cs="Book Antiqua"/>
          <w:b/>
          <w:color w:val="262626"/>
        </w:rPr>
      </w:pPr>
    </w:p>
    <w:p w:rsidR="00761CD8" w:rsidRDefault="00761CD8" w:rsidP="00761CD8">
      <w:pPr>
        <w:rPr>
          <w:rFonts w:cs="Book Antiqua"/>
          <w:b/>
          <w:color w:val="262626"/>
        </w:rPr>
      </w:pPr>
    </w:p>
    <w:p w:rsidR="00761CD8" w:rsidRDefault="00761CD8" w:rsidP="00761CD8">
      <w:pPr>
        <w:rPr>
          <w:rFonts w:cs="Book Antiqua"/>
          <w:b/>
          <w:color w:val="262626"/>
        </w:rPr>
      </w:pPr>
      <w:r>
        <w:rPr>
          <w:rFonts w:cs="Book Antiqua"/>
          <w:b/>
          <w:color w:val="262626"/>
        </w:rPr>
        <w:t>2016 Boys’ Level Two</w:t>
      </w:r>
    </w:p>
    <w:p w:rsidR="00761CD8" w:rsidRDefault="00761CD8" w:rsidP="00761CD8">
      <w:r>
        <w:t>The Death of Verginia</w:t>
      </w:r>
      <w:r>
        <w:tab/>
      </w:r>
      <w:r>
        <w:tab/>
      </w:r>
      <w:r w:rsidRPr="0060443F">
        <w:rPr>
          <w:u w:val="single"/>
        </w:rPr>
        <w:t>Latin: Our Living Heritage</w:t>
      </w:r>
      <w:r>
        <w:t>, Bk I, (1962), p. 318</w:t>
      </w:r>
    </w:p>
    <w:p w:rsidR="00761CD8" w:rsidRDefault="00761CD8" w:rsidP="00761CD8">
      <w:pPr>
        <w:spacing w:line="276" w:lineRule="auto"/>
      </w:pPr>
    </w:p>
    <w:p w:rsidR="00761CD8" w:rsidRDefault="00761CD8" w:rsidP="00761CD8">
      <w:pPr>
        <w:spacing w:line="276" w:lineRule="auto"/>
      </w:pPr>
      <w:r>
        <w:tab/>
        <w:t xml:space="preserve">Rōmae prīmā lūce cīvēs in forum convēnērunt.  Tum eō Verginius maestissimus fīliam ipsam cum multitūdine amīcōrum dēdūcit.  Frūstrā lībertātem Verginiae petēbant.  Appius, vir magnae crūdēlitātis, audīre nōluit.  </w:t>
      </w:r>
    </w:p>
    <w:p w:rsidR="00761CD8" w:rsidRDefault="00761CD8" w:rsidP="00761CD8">
      <w:pPr>
        <w:spacing w:line="276" w:lineRule="auto"/>
      </w:pPr>
      <w:r>
        <w:tab/>
        <w:t>Tum Verginius, “Pauca,” inquit, “cum fīliā sēcrētō dīcere volō.”  Facultāte datā, fīliam dūcit ad tabernās atque ibi, ab laniō cultrō arreptō, “Hōc ūnō,” inquit, “quō possum modō, fīlia, tibi lībertātem dō.”  Eō tempore pectus puellae trānsfīgit, respectānsque ad tribūnal, “Tē ipsum,” inquit, “Appī, tuumque caput hōc sanguine cōnsecrō.” (86 words)</w:t>
      </w:r>
    </w:p>
    <w:p w:rsidR="00761CD8" w:rsidRPr="00353B62" w:rsidRDefault="00761CD8" w:rsidP="00761CD8"/>
    <w:p w:rsidR="00761CD8" w:rsidRDefault="00761CD8" w:rsidP="00761CD8">
      <w:pPr>
        <w:rPr>
          <w:sz w:val="20"/>
          <w:szCs w:val="20"/>
        </w:rPr>
      </w:pPr>
      <w:r w:rsidRPr="0092051C">
        <w:tab/>
      </w:r>
      <w:r w:rsidRPr="0092051C">
        <w:rPr>
          <w:sz w:val="20"/>
          <w:szCs w:val="20"/>
        </w:rPr>
        <w:t>In Rome at daybreak the citizens came together into the forum.</w:t>
      </w:r>
      <w:r>
        <w:rPr>
          <w:sz w:val="20"/>
          <w:szCs w:val="20"/>
        </w:rPr>
        <w:t xml:space="preserve">  Then a very sad Verginius leads his daughter herself there with a multitude of friends.  In vain he sought freedom for Verginia.  Appius, a man of great cruelty, refused to listen.</w:t>
      </w:r>
    </w:p>
    <w:p w:rsidR="00761CD8" w:rsidRPr="0092051C" w:rsidRDefault="00761CD8" w:rsidP="00761CD8">
      <w:pPr>
        <w:rPr>
          <w:sz w:val="20"/>
          <w:szCs w:val="20"/>
        </w:rPr>
      </w:pPr>
      <w:r>
        <w:rPr>
          <w:sz w:val="20"/>
          <w:szCs w:val="20"/>
        </w:rPr>
        <w:tab/>
        <w:t>Then Verginius says, “I want to say a few words with my daughter privately.”  The opportunity having been given, he leads his daughter to the shops and there, having grabbed a knife from a butcher, says, “This is the only way, my daughter, that I can give you freedom.”  At that time he pierces the girl’s chest, and looking back toward the judge’s stand, says, “Appius, I sacrifice you yourself and your head with this blood.”</w:t>
      </w:r>
      <w:r w:rsidRPr="0092051C">
        <w:rPr>
          <w:sz w:val="20"/>
          <w:szCs w:val="20"/>
        </w:rPr>
        <w:br w:type="page"/>
      </w:r>
    </w:p>
    <w:p w:rsidR="00761CD8" w:rsidRDefault="00761CD8" w:rsidP="00761CD8">
      <w:pPr>
        <w:rPr>
          <w:b/>
        </w:rPr>
      </w:pPr>
      <w:r>
        <w:rPr>
          <w:b/>
        </w:rPr>
        <w:t>2016</w:t>
      </w:r>
      <w:r w:rsidRPr="00C209E9">
        <w:rPr>
          <w:b/>
        </w:rPr>
        <w:t xml:space="preserve"> Boys’ Advanced Prose</w:t>
      </w:r>
    </w:p>
    <w:p w:rsidR="00761CD8" w:rsidRPr="001C6CB6" w:rsidRDefault="00761CD8" w:rsidP="00761CD8">
      <w:r w:rsidRPr="001C6CB6">
        <w:t xml:space="preserve">The Honesty of Fabricius    </w:t>
      </w:r>
      <w:r>
        <w:tab/>
        <w:t xml:space="preserve">Aulus Gellius, </w:t>
      </w:r>
      <w:r w:rsidRPr="001C6CB6">
        <w:rPr>
          <w:u w:val="single"/>
        </w:rPr>
        <w:t>Noctēs Atticae</w:t>
      </w:r>
      <w:r>
        <w:t xml:space="preserve"> I.14 (abridged)</w:t>
      </w:r>
    </w:p>
    <w:p w:rsidR="00761CD8" w:rsidRDefault="00761CD8" w:rsidP="00761CD8">
      <w:pPr>
        <w:spacing w:line="276" w:lineRule="auto"/>
        <w:ind w:firstLine="720"/>
        <w:rPr>
          <w:rFonts w:cs="Book Antiqua"/>
          <w:color w:val="262626"/>
        </w:rPr>
      </w:pPr>
      <w:r>
        <w:rPr>
          <w:rFonts w:cs="Book Antiqua"/>
          <w:color w:val="262626"/>
        </w:rPr>
        <w:t>Iūlius Hygī</w:t>
      </w:r>
      <w:r w:rsidRPr="001C6CB6">
        <w:rPr>
          <w:rFonts w:cs="Book Antiqua"/>
          <w:color w:val="262626"/>
        </w:rPr>
        <w:t xml:space="preserve">nus </w:t>
      </w:r>
      <w:r>
        <w:rPr>
          <w:rFonts w:cs="Book Antiqua"/>
          <w:color w:val="262626"/>
        </w:rPr>
        <w:t>… lēgātōs dīcit ā</w:t>
      </w:r>
      <w:r w:rsidRPr="001C6CB6">
        <w:rPr>
          <w:rFonts w:cs="Book Antiqua"/>
          <w:color w:val="262626"/>
        </w:rPr>
        <w:t xml:space="preserve"> Sa</w:t>
      </w:r>
      <w:r>
        <w:rPr>
          <w:rFonts w:cs="Book Antiqua"/>
          <w:color w:val="262626"/>
        </w:rPr>
        <w:t>mnitibus ad C. Fābricium, imperātōrem populī Rōmānī, vē</w:t>
      </w:r>
      <w:r w:rsidRPr="001C6CB6">
        <w:rPr>
          <w:rFonts w:cs="Book Antiqua"/>
          <w:color w:val="262626"/>
        </w:rPr>
        <w:t>nisse</w:t>
      </w:r>
      <w:r>
        <w:rPr>
          <w:rFonts w:cs="Book Antiqua"/>
          <w:color w:val="262626"/>
        </w:rPr>
        <w:t>,</w:t>
      </w:r>
      <w:r w:rsidRPr="001C6CB6">
        <w:rPr>
          <w:rFonts w:cs="Book Antiqua"/>
          <w:color w:val="262626"/>
        </w:rPr>
        <w:t xml:space="preserve"> </w:t>
      </w:r>
      <w:r>
        <w:rPr>
          <w:rFonts w:cs="Book Antiqua"/>
          <w:color w:val="262626"/>
        </w:rPr>
        <w:t>et memorātīs multīs magnīsque rēbus</w:t>
      </w:r>
      <w:r w:rsidRPr="00AD61AD">
        <w:rPr>
          <w:rFonts w:cs="Book Antiqua"/>
          <w:color w:val="262626"/>
        </w:rPr>
        <w:t xml:space="preserve"> quae b</w:t>
      </w:r>
      <w:r>
        <w:rPr>
          <w:rFonts w:cs="Book Antiqua"/>
          <w:color w:val="262626"/>
        </w:rPr>
        <w:t>ene ac benevole post redditam pācem Samnitibus fē</w:t>
      </w:r>
      <w:r w:rsidRPr="00AD61AD">
        <w:rPr>
          <w:rFonts w:cs="Book Antiqua"/>
          <w:color w:val="262626"/>
        </w:rPr>
        <w:t>cisset,</w:t>
      </w:r>
      <w:r>
        <w:rPr>
          <w:rFonts w:cs="Book Antiqua"/>
          <w:color w:val="262626"/>
        </w:rPr>
        <w:t xml:space="preserve"> obtulisse dōnō grandem pecūniam ōrāsseque, uti acciperet ūterē</w:t>
      </w:r>
      <w:r w:rsidRPr="001C6CB6">
        <w:rPr>
          <w:rFonts w:cs="Book Antiqua"/>
          <w:color w:val="262626"/>
        </w:rPr>
        <w:t>turque.</w:t>
      </w:r>
      <w:r>
        <w:rPr>
          <w:rFonts w:cs="Book Antiqua"/>
          <w:color w:val="262626"/>
        </w:rPr>
        <w:t xml:space="preserve"> </w:t>
      </w:r>
      <w:r w:rsidRPr="001C6CB6">
        <w:rPr>
          <w:rFonts w:cs="Book Antiqua"/>
          <w:color w:val="262626"/>
        </w:rPr>
        <w:t xml:space="preserve"> </w:t>
      </w:r>
      <w:r>
        <w:rPr>
          <w:rFonts w:cs="Book Antiqua"/>
          <w:color w:val="262626"/>
        </w:rPr>
        <w:t>…  Tum Fā</w:t>
      </w:r>
      <w:r w:rsidRPr="001C6CB6">
        <w:rPr>
          <w:rFonts w:cs="Book Antiqua"/>
          <w:color w:val="262626"/>
        </w:rPr>
        <w:t>brici</w:t>
      </w:r>
      <w:r>
        <w:rPr>
          <w:rFonts w:cs="Book Antiqua"/>
          <w:color w:val="262626"/>
        </w:rPr>
        <w:t>um plānās manūs ab auribus ad oculōs et īnfrā deinceps ad nārēs et ad ō</w:t>
      </w:r>
      <w:r w:rsidRPr="001C6CB6">
        <w:rPr>
          <w:rFonts w:cs="Book Antiqua"/>
          <w:color w:val="262626"/>
        </w:rPr>
        <w:t>s et ad gul</w:t>
      </w:r>
      <w:r>
        <w:rPr>
          <w:rFonts w:cs="Book Antiqua"/>
          <w:color w:val="262626"/>
        </w:rPr>
        <w:t>am atque inde porro ad ventrem īmum dēdūxisse et lēgātīs ita respondisse: dum illī</w:t>
      </w:r>
      <w:r w:rsidRPr="001C6CB6">
        <w:rPr>
          <w:rFonts w:cs="Book Antiqua"/>
          <w:color w:val="262626"/>
        </w:rPr>
        <w:t>s omnibu</w:t>
      </w:r>
      <w:r>
        <w:rPr>
          <w:rFonts w:cs="Book Antiqua"/>
          <w:color w:val="262626"/>
        </w:rPr>
        <w:t>s membrī</w:t>
      </w:r>
      <w:r w:rsidRPr="001C6CB6">
        <w:rPr>
          <w:rFonts w:cs="Book Antiqua"/>
          <w:color w:val="262626"/>
        </w:rPr>
        <w:t>s, quae at</w:t>
      </w:r>
      <w:r>
        <w:rPr>
          <w:rFonts w:cs="Book Antiqua"/>
          <w:color w:val="262626"/>
        </w:rPr>
        <w:t>tigisset, obsistere atque imperā</w:t>
      </w:r>
      <w:r w:rsidRPr="001C6CB6">
        <w:rPr>
          <w:rFonts w:cs="Book Antiqua"/>
          <w:color w:val="262626"/>
        </w:rPr>
        <w:t>re</w:t>
      </w:r>
      <w:r>
        <w:rPr>
          <w:rFonts w:cs="Book Antiqua"/>
          <w:color w:val="262626"/>
        </w:rPr>
        <w:t xml:space="preserve"> posset, numquam quicquam dēfutūrum; proptereā sē pecūniam, quā nihil sibi esset ūsus, ab hīs, quibus eam scīret ūsuī esse, nō</w:t>
      </w:r>
      <w:r w:rsidRPr="001C6CB6">
        <w:rPr>
          <w:rFonts w:cs="Book Antiqua"/>
          <w:color w:val="262626"/>
        </w:rPr>
        <w:t>n accipere.</w:t>
      </w:r>
      <w:r>
        <w:rPr>
          <w:rFonts w:cs="Book Antiqua"/>
          <w:color w:val="262626"/>
        </w:rPr>
        <w:t xml:space="preserve">   (97 words)</w:t>
      </w:r>
    </w:p>
    <w:p w:rsidR="00761CD8" w:rsidRDefault="00761CD8" w:rsidP="00761CD8">
      <w:pPr>
        <w:ind w:firstLine="720"/>
        <w:rPr>
          <w:rFonts w:cs="Book Antiqua"/>
          <w:color w:val="262626"/>
        </w:rPr>
      </w:pPr>
    </w:p>
    <w:p w:rsidR="00761CD8" w:rsidRPr="00B76B3C" w:rsidRDefault="00761CD8" w:rsidP="00761CD8">
      <w:pPr>
        <w:ind w:firstLine="720"/>
        <w:rPr>
          <w:b/>
          <w:sz w:val="20"/>
          <w:szCs w:val="20"/>
        </w:rPr>
      </w:pPr>
      <w:r w:rsidRPr="00B76B3C">
        <w:rPr>
          <w:rFonts w:cs="Book Antiqua"/>
          <w:color w:val="262626"/>
          <w:sz w:val="20"/>
          <w:szCs w:val="20"/>
        </w:rPr>
        <w:t xml:space="preserve">Julius Hyginus says that envoys came from the Samnites to Gaius Fabricius, the commander of the Roman people, and, having recalled the many great things which he had done well and with good will for the Samnites after peace was restored, offered as a gift a good deal of money and begged him to accept it and use it.  Then Fabricius led his open hands from his ears to his eyes, and in succession to his nostrils and to his mouth and to his throat, then onward to the bottom of his stomach, and replied thus to the envoys:  As long as he was able to restrain and control all those bodily parts which he had touched, he would never lack anything;  moreover, he did not accept money, which was of no use to him, from these who knew what use it was. </w:t>
      </w:r>
    </w:p>
    <w:p w:rsidR="00761CD8" w:rsidRDefault="00761CD8" w:rsidP="00761CD8">
      <w:pPr>
        <w:rPr>
          <w:b/>
        </w:rPr>
      </w:pPr>
    </w:p>
    <w:p w:rsidR="00761CD8" w:rsidRDefault="00761CD8" w:rsidP="00761CD8">
      <w:pPr>
        <w:rPr>
          <w:b/>
        </w:rPr>
      </w:pPr>
      <w:r>
        <w:rPr>
          <w:b/>
        </w:rPr>
        <w:tab/>
      </w:r>
      <w:r>
        <w:rPr>
          <w:b/>
        </w:rPr>
        <w:br w:type="page"/>
      </w:r>
    </w:p>
    <w:p w:rsidR="00761CD8" w:rsidRDefault="00761CD8" w:rsidP="00761CD8">
      <w:pPr>
        <w:rPr>
          <w:b/>
        </w:rPr>
      </w:pPr>
      <w:r>
        <w:rPr>
          <w:b/>
        </w:rPr>
        <w:t>2016</w:t>
      </w:r>
      <w:r w:rsidRPr="00353B62">
        <w:rPr>
          <w:b/>
        </w:rPr>
        <w:t xml:space="preserve"> Boys’ Advanced Poetry</w:t>
      </w:r>
    </w:p>
    <w:p w:rsidR="00761CD8" w:rsidRPr="00353B62" w:rsidRDefault="00761CD8" w:rsidP="00761CD8">
      <w:r w:rsidRPr="00353B62">
        <w:t>Priam’s last words</w:t>
      </w:r>
      <w:r>
        <w:tab/>
      </w:r>
      <w:r>
        <w:tab/>
      </w:r>
      <w:r>
        <w:tab/>
      </w:r>
      <w:r w:rsidRPr="00392393">
        <w:rPr>
          <w:u w:val="single"/>
        </w:rPr>
        <w:t>Aeneid</w:t>
      </w:r>
      <w:r>
        <w:t xml:space="preserve"> II, 533-546</w:t>
      </w:r>
      <w:r>
        <w:tab/>
        <w:t>(14 lines)</w:t>
      </w:r>
    </w:p>
    <w:p w:rsidR="00761CD8" w:rsidRDefault="00761CD8" w:rsidP="00761CD8">
      <w:pPr>
        <w:widowControl w:val="0"/>
        <w:autoSpaceDE w:val="0"/>
        <w:autoSpaceDN w:val="0"/>
        <w:adjustRightInd w:val="0"/>
        <w:rPr>
          <w:rFonts w:cs="Book Antiqua"/>
          <w:color w:val="262626"/>
        </w:rPr>
      </w:pPr>
    </w:p>
    <w:p w:rsidR="00761CD8" w:rsidRPr="00353B62" w:rsidRDefault="00761CD8" w:rsidP="00761CD8">
      <w:pPr>
        <w:widowControl w:val="0"/>
        <w:autoSpaceDE w:val="0"/>
        <w:autoSpaceDN w:val="0"/>
        <w:adjustRightInd w:val="0"/>
        <w:rPr>
          <w:rFonts w:cs="Book Antiqua"/>
          <w:color w:val="262626"/>
        </w:rPr>
      </w:pPr>
      <w:r>
        <w:rPr>
          <w:rFonts w:cs="Book Antiqua"/>
          <w:color w:val="262626"/>
        </w:rPr>
        <w:t>Hīc Priamus, quamquam in mediā iam morte tenē</w:t>
      </w:r>
      <w:r w:rsidRPr="00353B62">
        <w:rPr>
          <w:rFonts w:cs="Book Antiqua"/>
          <w:color w:val="262626"/>
        </w:rPr>
        <w:t>tur,</w:t>
      </w:r>
    </w:p>
    <w:p w:rsidR="00761CD8" w:rsidRPr="00353B62" w:rsidRDefault="00761CD8" w:rsidP="00761CD8">
      <w:pPr>
        <w:widowControl w:val="0"/>
        <w:autoSpaceDE w:val="0"/>
        <w:autoSpaceDN w:val="0"/>
        <w:adjustRightInd w:val="0"/>
        <w:rPr>
          <w:rFonts w:cs="Book Antiqua"/>
          <w:color w:val="262626"/>
        </w:rPr>
      </w:pPr>
      <w:r>
        <w:rPr>
          <w:rFonts w:cs="Book Antiqua"/>
          <w:color w:val="262626"/>
        </w:rPr>
        <w:t>nōn tamen abstinuit nec vōcī ī</w:t>
      </w:r>
      <w:r w:rsidRPr="00353B62">
        <w:rPr>
          <w:rFonts w:cs="Book Antiqua"/>
          <w:color w:val="262626"/>
        </w:rPr>
        <w:t>raeque pepercit:</w:t>
      </w:r>
    </w:p>
    <w:p w:rsidR="00761CD8" w:rsidRPr="00353B62" w:rsidRDefault="00761CD8" w:rsidP="00761CD8">
      <w:pPr>
        <w:widowControl w:val="0"/>
        <w:autoSpaceDE w:val="0"/>
        <w:autoSpaceDN w:val="0"/>
        <w:adjustRightInd w:val="0"/>
        <w:rPr>
          <w:rFonts w:cs="Book Antiqua"/>
          <w:color w:val="262626"/>
        </w:rPr>
      </w:pPr>
      <w:r>
        <w:rPr>
          <w:rFonts w:cs="Book Antiqua"/>
          <w:color w:val="262626"/>
        </w:rPr>
        <w:t>'At tibi prō scelere,' exclāmat, 'prō tālibus ausī</w:t>
      </w:r>
      <w:r w:rsidRPr="00353B62">
        <w:rPr>
          <w:rFonts w:cs="Book Antiqua"/>
          <w:color w:val="262626"/>
        </w:rPr>
        <w:t>s               535</w:t>
      </w:r>
    </w:p>
    <w:p w:rsidR="00761CD8" w:rsidRPr="00353B62" w:rsidRDefault="00761CD8" w:rsidP="00761CD8">
      <w:pPr>
        <w:widowControl w:val="0"/>
        <w:autoSpaceDE w:val="0"/>
        <w:autoSpaceDN w:val="0"/>
        <w:adjustRightInd w:val="0"/>
        <w:rPr>
          <w:rFonts w:cs="Book Antiqua"/>
          <w:color w:val="262626"/>
        </w:rPr>
      </w:pPr>
      <w:r>
        <w:rPr>
          <w:rFonts w:cs="Book Antiqua"/>
          <w:color w:val="262626"/>
        </w:rPr>
        <w:t>dī, sī qua est caelō pietā</w:t>
      </w:r>
      <w:r w:rsidRPr="00353B62">
        <w:rPr>
          <w:rFonts w:cs="Book Antiqua"/>
          <w:color w:val="262626"/>
        </w:rPr>
        <w:t>s quae t</w:t>
      </w:r>
      <w:r>
        <w:rPr>
          <w:rFonts w:cs="Book Antiqua"/>
          <w:color w:val="262626"/>
        </w:rPr>
        <w:t>ālia cū</w:t>
      </w:r>
      <w:r w:rsidRPr="00353B62">
        <w:rPr>
          <w:rFonts w:cs="Book Antiqua"/>
          <w:color w:val="262626"/>
        </w:rPr>
        <w:t>ret,</w:t>
      </w:r>
    </w:p>
    <w:p w:rsidR="00761CD8" w:rsidRPr="00353B62" w:rsidRDefault="00761CD8" w:rsidP="00761CD8">
      <w:pPr>
        <w:widowControl w:val="0"/>
        <w:autoSpaceDE w:val="0"/>
        <w:autoSpaceDN w:val="0"/>
        <w:adjustRightInd w:val="0"/>
        <w:rPr>
          <w:rFonts w:cs="Book Antiqua"/>
          <w:color w:val="262626"/>
        </w:rPr>
      </w:pPr>
      <w:r>
        <w:rPr>
          <w:rFonts w:cs="Book Antiqua"/>
          <w:color w:val="262626"/>
        </w:rPr>
        <w:t>persolvant grātēs dignā</w:t>
      </w:r>
      <w:r w:rsidRPr="00353B62">
        <w:rPr>
          <w:rFonts w:cs="Book Antiqua"/>
          <w:color w:val="262626"/>
        </w:rPr>
        <w:t>s et praemia reddant</w:t>
      </w:r>
    </w:p>
    <w:p w:rsidR="00761CD8" w:rsidRPr="00353B62" w:rsidRDefault="00761CD8" w:rsidP="00761CD8">
      <w:pPr>
        <w:widowControl w:val="0"/>
        <w:autoSpaceDE w:val="0"/>
        <w:autoSpaceDN w:val="0"/>
        <w:adjustRightInd w:val="0"/>
        <w:rPr>
          <w:rFonts w:cs="Book Antiqua"/>
          <w:color w:val="262626"/>
        </w:rPr>
      </w:pPr>
      <w:r>
        <w:rPr>
          <w:rFonts w:cs="Book Antiqua"/>
          <w:color w:val="262626"/>
        </w:rPr>
        <w:t>dēbita, quī nātī cōram mē cernere lē</w:t>
      </w:r>
      <w:r w:rsidRPr="00353B62">
        <w:rPr>
          <w:rFonts w:cs="Book Antiqua"/>
          <w:color w:val="262626"/>
        </w:rPr>
        <w:t>tum</w:t>
      </w:r>
    </w:p>
    <w:p w:rsidR="00761CD8" w:rsidRPr="00353B62" w:rsidRDefault="00761CD8" w:rsidP="00761CD8">
      <w:pPr>
        <w:widowControl w:val="0"/>
        <w:autoSpaceDE w:val="0"/>
        <w:autoSpaceDN w:val="0"/>
        <w:adjustRightInd w:val="0"/>
        <w:rPr>
          <w:rFonts w:cs="Book Antiqua"/>
          <w:color w:val="262626"/>
        </w:rPr>
      </w:pPr>
      <w:r>
        <w:rPr>
          <w:rFonts w:cs="Book Antiqua"/>
          <w:color w:val="262626"/>
        </w:rPr>
        <w:t>fēcistī et patriōs foedāstī fūnere vultū</w:t>
      </w:r>
      <w:r w:rsidRPr="00353B62">
        <w:rPr>
          <w:rFonts w:cs="Book Antiqua"/>
          <w:color w:val="262626"/>
        </w:rPr>
        <w:t>s.</w:t>
      </w:r>
    </w:p>
    <w:p w:rsidR="00761CD8" w:rsidRPr="00353B62" w:rsidRDefault="00761CD8" w:rsidP="00761CD8">
      <w:pPr>
        <w:widowControl w:val="0"/>
        <w:autoSpaceDE w:val="0"/>
        <w:autoSpaceDN w:val="0"/>
        <w:adjustRightInd w:val="0"/>
        <w:rPr>
          <w:rFonts w:cs="Book Antiqua"/>
          <w:color w:val="262626"/>
        </w:rPr>
      </w:pPr>
      <w:r>
        <w:rPr>
          <w:rFonts w:cs="Book Antiqua"/>
          <w:color w:val="262626"/>
        </w:rPr>
        <w:t>At nōn ille, satum quō tē mentīris, Achillē</w:t>
      </w:r>
      <w:r w:rsidRPr="00353B62">
        <w:rPr>
          <w:rFonts w:cs="Book Antiqua"/>
          <w:color w:val="262626"/>
        </w:rPr>
        <w:t>s               540</w:t>
      </w:r>
    </w:p>
    <w:p w:rsidR="00761CD8" w:rsidRPr="00353B62" w:rsidRDefault="00761CD8" w:rsidP="00761CD8">
      <w:pPr>
        <w:widowControl w:val="0"/>
        <w:autoSpaceDE w:val="0"/>
        <w:autoSpaceDN w:val="0"/>
        <w:adjustRightInd w:val="0"/>
        <w:rPr>
          <w:rFonts w:cs="Book Antiqua"/>
          <w:color w:val="262626"/>
        </w:rPr>
      </w:pPr>
      <w:r>
        <w:rPr>
          <w:rFonts w:cs="Book Antiqua"/>
          <w:color w:val="262626"/>
        </w:rPr>
        <w:t>tālis in hoste fuit Priamō; sed iū</w:t>
      </w:r>
      <w:r w:rsidRPr="00353B62">
        <w:rPr>
          <w:rFonts w:cs="Book Antiqua"/>
          <w:color w:val="262626"/>
        </w:rPr>
        <w:t>ra fidemque</w:t>
      </w:r>
    </w:p>
    <w:p w:rsidR="00761CD8" w:rsidRPr="00353B62" w:rsidRDefault="00761CD8" w:rsidP="00761CD8">
      <w:pPr>
        <w:widowControl w:val="0"/>
        <w:autoSpaceDE w:val="0"/>
        <w:autoSpaceDN w:val="0"/>
        <w:adjustRightInd w:val="0"/>
        <w:rPr>
          <w:rFonts w:cs="Book Antiqua"/>
          <w:color w:val="262626"/>
        </w:rPr>
      </w:pPr>
      <w:r w:rsidRPr="00353B62">
        <w:rPr>
          <w:rFonts w:cs="Book Antiqua"/>
          <w:color w:val="262626"/>
        </w:rPr>
        <w:t>supplici</w:t>
      </w:r>
      <w:r>
        <w:rPr>
          <w:rFonts w:cs="Book Antiqua"/>
          <w:color w:val="262626"/>
        </w:rPr>
        <w:t>s ē</w:t>
      </w:r>
      <w:r w:rsidRPr="00353B62">
        <w:rPr>
          <w:rFonts w:cs="Book Antiqua"/>
          <w:color w:val="262626"/>
        </w:rPr>
        <w:t>ru</w:t>
      </w:r>
      <w:r>
        <w:rPr>
          <w:rFonts w:cs="Book Antiqua"/>
          <w:color w:val="262626"/>
        </w:rPr>
        <w:t>buit corpusque exsangue sepulcrō</w:t>
      </w:r>
    </w:p>
    <w:p w:rsidR="00761CD8" w:rsidRPr="00353B62" w:rsidRDefault="00761CD8" w:rsidP="00761CD8">
      <w:pPr>
        <w:widowControl w:val="0"/>
        <w:autoSpaceDE w:val="0"/>
        <w:autoSpaceDN w:val="0"/>
        <w:adjustRightInd w:val="0"/>
        <w:rPr>
          <w:rFonts w:cs="Book Antiqua"/>
          <w:color w:val="262626"/>
        </w:rPr>
      </w:pPr>
      <w:r>
        <w:rPr>
          <w:rFonts w:cs="Book Antiqua"/>
          <w:color w:val="262626"/>
        </w:rPr>
        <w:t>reddidit Hectoreum mēque in mea rēgna remī</w:t>
      </w:r>
      <w:r w:rsidRPr="00353B62">
        <w:rPr>
          <w:rFonts w:cs="Book Antiqua"/>
          <w:color w:val="262626"/>
        </w:rPr>
        <w:t>sit.'</w:t>
      </w:r>
    </w:p>
    <w:p w:rsidR="00761CD8" w:rsidRPr="00353B62" w:rsidRDefault="00761CD8" w:rsidP="00761CD8">
      <w:pPr>
        <w:widowControl w:val="0"/>
        <w:autoSpaceDE w:val="0"/>
        <w:autoSpaceDN w:val="0"/>
        <w:adjustRightInd w:val="0"/>
        <w:rPr>
          <w:rFonts w:cs="Book Antiqua"/>
          <w:color w:val="262626"/>
        </w:rPr>
      </w:pPr>
      <w:r>
        <w:rPr>
          <w:rFonts w:cs="Book Antiqua"/>
          <w:color w:val="262626"/>
        </w:rPr>
        <w:t>Sīc fātus senior tēlumque imbelle sine ictū</w:t>
      </w:r>
    </w:p>
    <w:p w:rsidR="00761CD8" w:rsidRPr="00353B62" w:rsidRDefault="00761CD8" w:rsidP="00761CD8">
      <w:pPr>
        <w:widowControl w:val="0"/>
        <w:autoSpaceDE w:val="0"/>
        <w:autoSpaceDN w:val="0"/>
        <w:adjustRightInd w:val="0"/>
        <w:rPr>
          <w:rFonts w:cs="Book Antiqua"/>
          <w:color w:val="262626"/>
        </w:rPr>
      </w:pPr>
      <w:r>
        <w:rPr>
          <w:rFonts w:cs="Book Antiqua"/>
          <w:color w:val="262626"/>
        </w:rPr>
        <w:t>coniēcit, raucō quod prō</w:t>
      </w:r>
      <w:r w:rsidRPr="00353B62">
        <w:rPr>
          <w:rFonts w:cs="Book Antiqua"/>
          <w:color w:val="262626"/>
        </w:rPr>
        <w:t>tinus aere repulsum,               545</w:t>
      </w:r>
    </w:p>
    <w:p w:rsidR="00761CD8" w:rsidRDefault="00761CD8" w:rsidP="00761CD8">
      <w:pPr>
        <w:rPr>
          <w:rFonts w:cs="Book Antiqua"/>
          <w:color w:val="262626"/>
        </w:rPr>
      </w:pPr>
      <w:r>
        <w:rPr>
          <w:rFonts w:cs="Book Antiqua"/>
          <w:color w:val="262626"/>
        </w:rPr>
        <w:t>et summō clipeī nequīquam umbō</w:t>
      </w:r>
      <w:r w:rsidRPr="00353B62">
        <w:rPr>
          <w:rFonts w:cs="Book Antiqua"/>
          <w:color w:val="262626"/>
        </w:rPr>
        <w:t>ne pependit.</w:t>
      </w:r>
    </w:p>
    <w:p w:rsidR="00761CD8" w:rsidRDefault="00761CD8" w:rsidP="00761CD8">
      <w:pPr>
        <w:rPr>
          <w:rFonts w:cs="Book Antiqua"/>
          <w:color w:val="262626"/>
        </w:rPr>
      </w:pPr>
    </w:p>
    <w:p w:rsidR="00761CD8" w:rsidRDefault="00761CD8" w:rsidP="00761CD8">
      <w:pPr>
        <w:rPr>
          <w:rFonts w:cs="Book Antiqua"/>
          <w:color w:val="262626"/>
        </w:rPr>
      </w:pPr>
    </w:p>
    <w:p w:rsidR="00761CD8" w:rsidRPr="00894C0F" w:rsidRDefault="00761CD8" w:rsidP="00761CD8">
      <w:pPr>
        <w:rPr>
          <w:sz w:val="20"/>
          <w:szCs w:val="20"/>
        </w:rPr>
      </w:pPr>
      <w:r w:rsidRPr="00894C0F">
        <w:rPr>
          <w:rFonts w:cs="Book Antiqua"/>
          <w:color w:val="262626"/>
          <w:sz w:val="20"/>
          <w:szCs w:val="20"/>
        </w:rPr>
        <w:t>Here Priam, although he is now held in the midst of death, nevertheless did not hold back nor spare the anger of his voice:  “But for your crime,” he exclaims, “for such daring deeds, if there is any sense of duty in heaven which cares for such things, may the gods pay you worthy thanks and return due rewards to you who have made me see the death of my son before my eyes and have defiled the face of a father with death.  But not even that Achilles, from whom you falsely claim that you are born, was like this in the case of his enemy Priam; but he respected the rights and faith of a suppliant and returned the lifeless body of Hector for burial and sent me back into my kingdom.”  Having spoken thus, the old man hurled his useless weapon without any force, which was immediately stopped by the noisy bronze and hung uselessly from the top of the boss of the shield.</w:t>
      </w:r>
    </w:p>
    <w:p w:rsidR="00464CDD" w:rsidRDefault="00464CDD"/>
    <w:sectPr w:rsidR="00464CDD" w:rsidSect="00774B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D8"/>
    <w:rsid w:val="00032542"/>
    <w:rsid w:val="00464CDD"/>
    <w:rsid w:val="005D5375"/>
    <w:rsid w:val="0071118C"/>
    <w:rsid w:val="00761CD8"/>
    <w:rsid w:val="00774B79"/>
    <w:rsid w:val="00E40AEF"/>
    <w:rsid w:val="00F3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Schearer</dc:creator>
  <cp:lastModifiedBy>Justin Redpath</cp:lastModifiedBy>
  <cp:revision>2</cp:revision>
  <dcterms:created xsi:type="dcterms:W3CDTF">2016-09-09T16:14:00Z</dcterms:created>
  <dcterms:modified xsi:type="dcterms:W3CDTF">2016-09-09T16:14:00Z</dcterms:modified>
</cp:coreProperties>
</file>