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rtl w:val="0"/>
        </w:rPr>
        <w:t xml:space="preserve">2 September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Salvete omnes!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As we all know, school has begun once more and with it, State Convention approaches. It is with great excitement and enthusiasm that I open the application to those seeking state office of the Virginia Junior Classical League. At Convention in the fall there will be five offices open for election: President, 1st VP, 2nd VP, Secretary, and Parliamentarian. As your parliamentarian, I will be working with delegations to procure a promising slate of candidates to present to you at convention. Serving the VJCL as a state officer has been such a rewarding and wonderful experience, and I ardently encourage all of you to consider applying.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Before submitting your application, please visit the VJCL website (</w:t>
      </w:r>
      <w:hyperlink r:id="rId5">
        <w:r w:rsidDel="00000000" w:rsidR="00000000" w:rsidRPr="00000000">
          <w:rPr>
            <w:color w:val="1155cc"/>
            <w:u w:val="single"/>
            <w:rtl w:val="0"/>
          </w:rPr>
          <w:t xml:space="preserve">http://virginiajcl.org</w:t>
        </w:r>
      </w:hyperlink>
      <w:r w:rsidDel="00000000" w:rsidR="00000000" w:rsidRPr="00000000">
        <w:rPr>
          <w:rtl w:val="0"/>
        </w:rPr>
        <w:t xml:space="preserve">) to review the qualifications, campaign procedures, and duties of the office you seek. All of this information can be found in the VJCL Manual in Section II which is available in PDF form on the website. In addition, please do not hesitate to reach out to me through email (</w:t>
      </w:r>
      <w:hyperlink r:id="rId6">
        <w:r w:rsidDel="00000000" w:rsidR="00000000" w:rsidRPr="00000000">
          <w:rPr>
            <w:color w:val="1155cc"/>
            <w:u w:val="single"/>
            <w:rtl w:val="0"/>
          </w:rPr>
          <w:t xml:space="preserve">parliamentarian@virginiajcl.org</w:t>
        </w:r>
      </w:hyperlink>
      <w:r w:rsidDel="00000000" w:rsidR="00000000" w:rsidRPr="00000000">
        <w:rPr>
          <w:rtl w:val="0"/>
        </w:rPr>
        <w:t xml:space="preserve">), Facebook Message, or through your sponsor. I am here to help inform you and assist you in any way possible!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In order to be considered prefiled for the office of your choice, your completed permission form with all necessary signatures must be mailed to me one month prior to the beginning of Convention. This year VJCL Convention is November 20-21. Therefore, your application must be postmarked by October 20th. I emphatically stress to you the importance of prefiling your candidacy. The only way to guarantee your ability to at least present yourself for candidacy at Nominations Committee is to be prefiled.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Serving the VJCL as an officer is an amazing opportunity. You will not only enjoy a unique convention experience, but also craft steadfast friendships. I wish you all luck in your future endeavors and cannot wait to meet you at convention this year. </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rtl w:val="0"/>
        </w:rPr>
        <w:tab/>
        <w:tab/>
        <w:tab/>
        <w:tab/>
        <w:tab/>
        <w:tab/>
        <w:tab/>
        <w:tab/>
        <w:t xml:space="preserve">Lia Warner</w:t>
      </w:r>
    </w:p>
    <w:p w:rsidR="00000000" w:rsidDel="00000000" w:rsidP="00000000" w:rsidRDefault="00000000" w:rsidRPr="00000000">
      <w:pPr>
        <w:contextualSpacing w:val="0"/>
      </w:pPr>
      <w:r w:rsidDel="00000000" w:rsidR="00000000" w:rsidRPr="00000000">
        <w:rPr>
          <w:rtl w:val="0"/>
        </w:rPr>
        <w:tab/>
        <w:tab/>
        <w:tab/>
        <w:tab/>
        <w:tab/>
        <w:tab/>
        <w:tab/>
        <w:tab/>
        <w:t xml:space="preserve">VJCL Parliamentarian </w:t>
      </w:r>
    </w:p>
    <w:p w:rsidR="00000000" w:rsidDel="00000000" w:rsidP="00000000" w:rsidRDefault="00000000" w:rsidRPr="00000000">
      <w:pPr>
        <w:contextualSpacing w:val="0"/>
      </w:pPr>
      <w:r w:rsidDel="00000000" w:rsidR="00000000" w:rsidRPr="00000000">
        <w:rPr>
          <w:rtl w:val="0"/>
        </w:rPr>
        <w:tab/>
        <w:tab/>
        <w:tab/>
        <w:tab/>
        <w:tab/>
        <w:tab/>
        <w:tab/>
        <w:tab/>
      </w:r>
      <w:hyperlink r:id="rId7">
        <w:r w:rsidDel="00000000" w:rsidR="00000000" w:rsidRPr="00000000">
          <w:rPr>
            <w:color w:val="1155cc"/>
            <w:u w:val="single"/>
            <w:rtl w:val="0"/>
          </w:rPr>
          <w:t xml:space="preserve">parliamentarian@Virginiajcl.org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tab/>
        <w:tab/>
        <w:tab/>
        <w:t xml:space="preserve">1900 Nighthawk Way</w:t>
      </w:r>
    </w:p>
    <w:p w:rsidR="00000000" w:rsidDel="00000000" w:rsidP="00000000" w:rsidRDefault="00000000" w:rsidRPr="00000000">
      <w:pPr>
        <w:contextualSpacing w:val="0"/>
      </w:pPr>
      <w:r w:rsidDel="00000000" w:rsidR="00000000" w:rsidRPr="00000000">
        <w:rPr>
          <w:rtl w:val="0"/>
        </w:rPr>
        <w:tab/>
        <w:tab/>
        <w:tab/>
        <w:tab/>
        <w:tab/>
        <w:tab/>
        <w:tab/>
        <w:tab/>
        <w:t xml:space="preserve">Apt. 109</w:t>
      </w:r>
    </w:p>
    <w:p w:rsidR="00000000" w:rsidDel="00000000" w:rsidP="00000000" w:rsidRDefault="00000000" w:rsidRPr="00000000">
      <w:pPr>
        <w:contextualSpacing w:val="0"/>
      </w:pPr>
      <w:r w:rsidDel="00000000" w:rsidR="00000000" w:rsidRPr="00000000">
        <w:rPr>
          <w:rtl w:val="0"/>
        </w:rPr>
        <w:tab/>
        <w:tab/>
        <w:tab/>
        <w:tab/>
        <w:tab/>
        <w:tab/>
        <w:tab/>
        <w:tab/>
        <w:t xml:space="preserve">Chesapeake, VA 23322</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virginiajcl.org" TargetMode="External"/><Relationship Id="rId6" Type="http://schemas.openxmlformats.org/officeDocument/2006/relationships/hyperlink" Target="mailto:parliamentarian@virginiajcl.org" TargetMode="External"/><Relationship Id="rId7" Type="http://schemas.openxmlformats.org/officeDocument/2006/relationships/hyperlink" Target="mailto:parliamentarian@Virginiajcl.org" TargetMode="External"/></Relationships>
</file>